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8BEA" w14:textId="77777777" w:rsidR="00E33578" w:rsidRDefault="00000000">
      <w:pPr>
        <w:spacing w:after="297" w:line="346" w:lineRule="auto"/>
        <w:ind w:left="1760"/>
        <w:jc w:val="left"/>
      </w:pPr>
      <w:r>
        <w:rPr>
          <w:sz w:val="14"/>
        </w:rPr>
        <w:t xml:space="preserve">Acuerdo 02/2022, por el que la Fiscalía General del Estado de Morelos, organismo constitucional autónomo, se adhiere al Decreto por el que </w:t>
      </w:r>
      <w:proofErr w:type="gramStart"/>
      <w:r>
        <w:rPr>
          <w:sz w:val="14"/>
        </w:rPr>
        <w:t>se  declara</w:t>
      </w:r>
      <w:proofErr w:type="gramEnd"/>
      <w:r>
        <w:rPr>
          <w:sz w:val="14"/>
        </w:rPr>
        <w:t xml:space="preserve"> al año 2022 como “Año de Ricardo Flores Magón”, publicado en el Diario Oficial de la Federación el 18 de marzo de 2022. </w:t>
      </w:r>
    </w:p>
    <w:p w14:paraId="7FAF6C2B" w14:textId="77777777" w:rsidR="00E33578" w:rsidRDefault="00000000">
      <w:pPr>
        <w:tabs>
          <w:tab w:val="center" w:pos="3586"/>
          <w:tab w:val="right" w:pos="10994"/>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07D59780" w14:textId="77777777" w:rsidR="00E33578" w:rsidRDefault="00000000">
      <w:pPr>
        <w:spacing w:after="546"/>
        <w:ind w:left="1638" w:right="6427"/>
        <w:jc w:val="left"/>
      </w:pPr>
      <w:r>
        <w:rPr>
          <w:sz w:val="14"/>
        </w:rPr>
        <w:t xml:space="preserve">Dirección General de Legislación. Subdirección de </w:t>
      </w:r>
      <w:proofErr w:type="spellStart"/>
      <w:r>
        <w:rPr>
          <w:sz w:val="14"/>
        </w:rPr>
        <w:t>Jurismática</w:t>
      </w:r>
      <w:proofErr w:type="spellEnd"/>
      <w:r>
        <w:rPr>
          <w:sz w:val="14"/>
        </w:rPr>
        <w:t xml:space="preserve">. </w:t>
      </w:r>
    </w:p>
    <w:p w14:paraId="2821AFF1" w14:textId="77777777" w:rsidR="00E33578" w:rsidRDefault="00000000">
      <w:pPr>
        <w:spacing w:after="95" w:line="259" w:lineRule="auto"/>
        <w:ind w:left="947" w:firstLine="0"/>
        <w:jc w:val="left"/>
      </w:pPr>
      <w:r>
        <w:rPr>
          <w:noProof/>
        </w:rPr>
        <w:drawing>
          <wp:inline distT="0" distB="0" distL="0" distR="0" wp14:anchorId="750DE5C1" wp14:editId="313409C3">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600700" cy="2514600"/>
                    </a:xfrm>
                    <a:prstGeom prst="rect">
                      <a:avLst/>
                    </a:prstGeom>
                  </pic:spPr>
                </pic:pic>
              </a:graphicData>
            </a:graphic>
          </wp:inline>
        </w:drawing>
      </w:r>
    </w:p>
    <w:p w14:paraId="2F676AFF" w14:textId="77777777" w:rsidR="00E33578" w:rsidRDefault="00000000">
      <w:pPr>
        <w:spacing w:line="252" w:lineRule="auto"/>
        <w:ind w:left="943" w:right="718"/>
        <w:jc w:val="left"/>
      </w:pPr>
      <w:r>
        <w:rPr>
          <w:b/>
          <w:sz w:val="32"/>
        </w:rPr>
        <w:t xml:space="preserve">ACUERDO 02/2022, POR EL QUE LA FISCALÍA GENERAL </w:t>
      </w:r>
    </w:p>
    <w:p w14:paraId="2D808630" w14:textId="77777777" w:rsidR="00E33578" w:rsidRDefault="00000000">
      <w:pPr>
        <w:spacing w:after="27" w:line="241" w:lineRule="auto"/>
        <w:ind w:left="948" w:right="1214" w:firstLine="0"/>
      </w:pPr>
      <w:r>
        <w:rPr>
          <w:b/>
          <w:sz w:val="32"/>
        </w:rPr>
        <w:t xml:space="preserve">DEL ESTADO DE MORELOS, ORGANISMO CONSTITUCIONAL AUTÓNOMO, SE ADHIERE AL DECRETO POR EL QUE SE DECLARA AL AÑO 2022 </w:t>
      </w:r>
    </w:p>
    <w:p w14:paraId="36A8B934" w14:textId="77777777" w:rsidR="00E33578" w:rsidRDefault="00000000">
      <w:pPr>
        <w:spacing w:line="252" w:lineRule="auto"/>
        <w:ind w:left="943" w:right="718"/>
        <w:jc w:val="left"/>
      </w:pPr>
      <w:r>
        <w:rPr>
          <w:b/>
          <w:sz w:val="32"/>
        </w:rPr>
        <w:t xml:space="preserve">COMO </w:t>
      </w:r>
      <w:r>
        <w:rPr>
          <w:b/>
          <w:sz w:val="32"/>
        </w:rPr>
        <w:tab/>
        <w:t xml:space="preserve">“AÑO </w:t>
      </w:r>
      <w:r>
        <w:rPr>
          <w:b/>
          <w:sz w:val="32"/>
        </w:rPr>
        <w:tab/>
        <w:t xml:space="preserve">DE </w:t>
      </w:r>
      <w:r>
        <w:rPr>
          <w:b/>
          <w:sz w:val="32"/>
        </w:rPr>
        <w:tab/>
        <w:t xml:space="preserve">RICARDO </w:t>
      </w:r>
      <w:r>
        <w:rPr>
          <w:b/>
          <w:sz w:val="32"/>
        </w:rPr>
        <w:tab/>
        <w:t xml:space="preserve">FLORES </w:t>
      </w:r>
      <w:r>
        <w:rPr>
          <w:b/>
          <w:sz w:val="32"/>
        </w:rPr>
        <w:tab/>
        <w:t>MAGÓN”, PUBLICADO EN EL DIARIO OFICIAL DE LA FEDERACIÓN EL 18 DE MARZO DE 2022.</w:t>
      </w:r>
      <w:r>
        <w:t xml:space="preserve"> </w:t>
      </w:r>
    </w:p>
    <w:p w14:paraId="01D5CA99" w14:textId="77777777" w:rsidR="00E33578" w:rsidRDefault="00000000">
      <w:pPr>
        <w:spacing w:after="0" w:line="259" w:lineRule="auto"/>
        <w:ind w:left="948" w:firstLine="0"/>
        <w:jc w:val="left"/>
      </w:pPr>
      <w:r>
        <w:t xml:space="preserve"> </w:t>
      </w:r>
    </w:p>
    <w:p w14:paraId="01CA06BC" w14:textId="77777777" w:rsidR="00E33578" w:rsidRDefault="00000000">
      <w:pPr>
        <w:spacing w:after="0" w:line="259" w:lineRule="auto"/>
        <w:ind w:left="948" w:firstLine="0"/>
        <w:jc w:val="left"/>
      </w:pPr>
      <w:r>
        <w:t xml:space="preserve"> </w:t>
      </w:r>
    </w:p>
    <w:p w14:paraId="3E7101C9" w14:textId="77777777" w:rsidR="00E33578" w:rsidRDefault="00000000">
      <w:pPr>
        <w:spacing w:after="175" w:line="259" w:lineRule="auto"/>
        <w:ind w:left="0" w:right="192" w:firstLine="0"/>
        <w:jc w:val="center"/>
      </w:pPr>
      <w:r>
        <w:rPr>
          <w:b/>
        </w:rPr>
        <w:t xml:space="preserve"> </w:t>
      </w:r>
    </w:p>
    <w:p w14:paraId="105E624C" w14:textId="77777777" w:rsidR="00E33578" w:rsidRDefault="00000000">
      <w:pPr>
        <w:pBdr>
          <w:top w:val="single" w:sz="8" w:space="0" w:color="000000"/>
          <w:left w:val="single" w:sz="8" w:space="0" w:color="000000"/>
          <w:bottom w:val="single" w:sz="8" w:space="0" w:color="000000"/>
          <w:right w:val="single" w:sz="8" w:space="0" w:color="000000"/>
        </w:pBdr>
        <w:tabs>
          <w:tab w:val="center" w:pos="5368"/>
        </w:tabs>
        <w:spacing w:after="0" w:line="259" w:lineRule="auto"/>
        <w:ind w:left="0" w:right="192" w:firstLine="0"/>
        <w:jc w:val="left"/>
      </w:pPr>
      <w:r>
        <w:rPr>
          <w:b/>
          <w:sz w:val="20"/>
        </w:rPr>
        <w:t xml:space="preserve">OBSERVACIONES </w:t>
      </w:r>
      <w:proofErr w:type="gramStart"/>
      <w:r>
        <w:rPr>
          <w:b/>
          <w:sz w:val="20"/>
        </w:rPr>
        <w:t>GENERALES.-</w:t>
      </w:r>
      <w:proofErr w:type="gramEnd"/>
      <w:r>
        <w:rPr>
          <w:b/>
          <w:sz w:val="20"/>
        </w:rPr>
        <w:t xml:space="preserve"> </w:t>
      </w:r>
      <w:r>
        <w:rPr>
          <w:sz w:val="20"/>
        </w:rPr>
        <w:t xml:space="preserve"> </w:t>
      </w:r>
      <w:r>
        <w:rPr>
          <w:sz w:val="20"/>
        </w:rPr>
        <w:tab/>
      </w:r>
      <w:r>
        <w:rPr>
          <w:b/>
          <w:sz w:val="37"/>
          <w:vertAlign w:val="superscript"/>
        </w:rPr>
        <w:t xml:space="preserve"> </w:t>
      </w:r>
    </w:p>
    <w:p w14:paraId="0FEDA71F" w14:textId="77777777" w:rsidR="00E33578" w:rsidRDefault="00000000">
      <w:pPr>
        <w:pBdr>
          <w:top w:val="single" w:sz="8" w:space="0" w:color="000000"/>
          <w:left w:val="single" w:sz="8" w:space="0" w:color="000000"/>
          <w:bottom w:val="single" w:sz="8" w:space="0" w:color="000000"/>
          <w:right w:val="single" w:sz="8" w:space="0" w:color="000000"/>
        </w:pBdr>
        <w:spacing w:after="0" w:line="259" w:lineRule="auto"/>
        <w:ind w:left="0" w:right="192"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14:paraId="2B311BDE" w14:textId="77777777" w:rsidR="00E33578" w:rsidRDefault="00000000">
      <w:pPr>
        <w:pBdr>
          <w:top w:val="single" w:sz="8" w:space="0" w:color="000000"/>
          <w:left w:val="single" w:sz="8" w:space="0" w:color="000000"/>
          <w:bottom w:val="single" w:sz="8" w:space="0" w:color="000000"/>
          <w:right w:val="single" w:sz="8" w:space="0" w:color="000000"/>
        </w:pBdr>
        <w:spacing w:after="0" w:line="259" w:lineRule="auto"/>
        <w:ind w:left="0" w:right="192" w:firstLine="0"/>
        <w:jc w:val="center"/>
      </w:pPr>
      <w:r>
        <w:rPr>
          <w:b/>
        </w:rPr>
        <w:t xml:space="preserve"> </w:t>
      </w:r>
    </w:p>
    <w:p w14:paraId="1606D1B1" w14:textId="77777777" w:rsidR="00E33578" w:rsidRDefault="00000000">
      <w:pPr>
        <w:pBdr>
          <w:top w:val="single" w:sz="8" w:space="0" w:color="000000"/>
          <w:left w:val="single" w:sz="8" w:space="0" w:color="000000"/>
          <w:bottom w:val="single" w:sz="8" w:space="0" w:color="000000"/>
          <w:right w:val="single" w:sz="8" w:space="0" w:color="000000"/>
        </w:pBdr>
        <w:spacing w:after="0" w:line="259" w:lineRule="auto"/>
        <w:ind w:left="0" w:right="192" w:firstLine="0"/>
        <w:jc w:val="center"/>
      </w:pPr>
      <w:r>
        <w:rPr>
          <w:b/>
        </w:rPr>
        <w:t xml:space="preserve"> </w:t>
      </w:r>
    </w:p>
    <w:p w14:paraId="1EA73610" w14:textId="77777777" w:rsidR="00E33578" w:rsidRDefault="00000000">
      <w:pPr>
        <w:pBdr>
          <w:top w:val="single" w:sz="8" w:space="0" w:color="000000"/>
          <w:left w:val="single" w:sz="8" w:space="0" w:color="000000"/>
          <w:bottom w:val="single" w:sz="8" w:space="0" w:color="000000"/>
          <w:right w:val="single" w:sz="8" w:space="0" w:color="000000"/>
        </w:pBdr>
        <w:spacing w:after="0" w:line="259" w:lineRule="auto"/>
        <w:ind w:left="0" w:right="192" w:firstLine="0"/>
        <w:jc w:val="center"/>
      </w:pPr>
      <w:r>
        <w:rPr>
          <w:b/>
        </w:rPr>
        <w:t xml:space="preserve"> </w:t>
      </w:r>
    </w:p>
    <w:p w14:paraId="0FD1D796" w14:textId="77777777" w:rsidR="00E33578" w:rsidRDefault="00000000">
      <w:pPr>
        <w:pBdr>
          <w:top w:val="single" w:sz="8" w:space="0" w:color="000000"/>
          <w:left w:val="single" w:sz="8" w:space="0" w:color="000000"/>
          <w:bottom w:val="single" w:sz="8" w:space="0" w:color="000000"/>
          <w:right w:val="single" w:sz="8" w:space="0" w:color="000000"/>
        </w:pBdr>
        <w:spacing w:after="0" w:line="259" w:lineRule="auto"/>
        <w:ind w:left="0" w:right="192" w:firstLine="0"/>
        <w:jc w:val="center"/>
      </w:pPr>
      <w:r>
        <w:rPr>
          <w:b/>
        </w:rPr>
        <w:t xml:space="preserve"> </w:t>
      </w:r>
    </w:p>
    <w:p w14:paraId="00484BD2" w14:textId="77777777" w:rsidR="00E33578" w:rsidRDefault="00000000">
      <w:pPr>
        <w:pBdr>
          <w:top w:val="single" w:sz="8" w:space="0" w:color="000000"/>
          <w:left w:val="single" w:sz="8" w:space="0" w:color="000000"/>
          <w:bottom w:val="single" w:sz="8" w:space="0" w:color="000000"/>
          <w:right w:val="single" w:sz="8" w:space="0" w:color="000000"/>
        </w:pBdr>
        <w:spacing w:after="0" w:line="259" w:lineRule="auto"/>
        <w:ind w:left="0" w:right="192" w:firstLine="0"/>
        <w:jc w:val="center"/>
      </w:pPr>
      <w:r>
        <w:rPr>
          <w:b/>
        </w:rPr>
        <w:t xml:space="preserve"> </w:t>
      </w:r>
    </w:p>
    <w:p w14:paraId="70915ED9" w14:textId="77777777" w:rsidR="00E33578" w:rsidRDefault="00000000">
      <w:pPr>
        <w:pBdr>
          <w:top w:val="single" w:sz="8" w:space="0" w:color="000000"/>
          <w:left w:val="single" w:sz="8" w:space="0" w:color="000000"/>
          <w:bottom w:val="single" w:sz="8" w:space="0" w:color="000000"/>
          <w:right w:val="single" w:sz="8" w:space="0" w:color="000000"/>
        </w:pBdr>
        <w:spacing w:after="0" w:line="259" w:lineRule="auto"/>
        <w:ind w:left="0" w:right="192" w:firstLine="0"/>
        <w:jc w:val="center"/>
      </w:pPr>
      <w:r>
        <w:rPr>
          <w:b/>
        </w:rPr>
        <w:t xml:space="preserve"> </w:t>
      </w:r>
    </w:p>
    <w:p w14:paraId="13F0A771" w14:textId="77777777" w:rsidR="00E33578" w:rsidRDefault="00000000">
      <w:pPr>
        <w:pBdr>
          <w:top w:val="single" w:sz="8" w:space="0" w:color="000000"/>
          <w:left w:val="single" w:sz="8" w:space="0" w:color="000000"/>
          <w:bottom w:val="single" w:sz="8" w:space="0" w:color="000000"/>
          <w:right w:val="single" w:sz="8" w:space="0" w:color="000000"/>
        </w:pBdr>
        <w:spacing w:after="0" w:line="259" w:lineRule="auto"/>
        <w:ind w:left="0" w:right="192" w:firstLine="0"/>
        <w:jc w:val="center"/>
      </w:pPr>
      <w:r>
        <w:rPr>
          <w:b/>
        </w:rPr>
        <w:lastRenderedPageBreak/>
        <w:t xml:space="preserve"> </w:t>
      </w:r>
    </w:p>
    <w:p w14:paraId="12545E9D" w14:textId="77777777" w:rsidR="00E33578" w:rsidRDefault="00000000">
      <w:pPr>
        <w:pBdr>
          <w:top w:val="single" w:sz="8" w:space="0" w:color="000000"/>
          <w:left w:val="single" w:sz="8" w:space="0" w:color="000000"/>
          <w:bottom w:val="single" w:sz="8" w:space="0" w:color="000000"/>
          <w:right w:val="single" w:sz="8" w:space="0" w:color="000000"/>
        </w:pBdr>
        <w:spacing w:after="321" w:line="259" w:lineRule="auto"/>
        <w:ind w:left="0" w:right="192" w:firstLine="0"/>
        <w:jc w:val="center"/>
      </w:pPr>
      <w:r>
        <w:rPr>
          <w:b/>
        </w:rPr>
        <w:t xml:space="preserve"> </w:t>
      </w:r>
    </w:p>
    <w:p w14:paraId="49BE683A" w14:textId="77777777" w:rsidR="00E33578" w:rsidRDefault="00000000">
      <w:pPr>
        <w:spacing w:after="0" w:line="259" w:lineRule="auto"/>
        <w:ind w:left="948" w:firstLine="0"/>
        <w:jc w:val="left"/>
      </w:pPr>
      <w:r>
        <w:rPr>
          <w:rFonts w:ascii="Calibri" w:eastAsia="Calibri" w:hAnsi="Calibri" w:cs="Calibri"/>
          <w:sz w:val="22"/>
        </w:rPr>
        <w:t xml:space="preserve"> </w:t>
      </w:r>
    </w:p>
    <w:p w14:paraId="28B165F1" w14:textId="77777777" w:rsidR="00E33578" w:rsidRDefault="00000000">
      <w:pPr>
        <w:tabs>
          <w:tab w:val="center" w:pos="610"/>
          <w:tab w:val="center" w:pos="2847"/>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2022/03/18 </w:t>
      </w:r>
    </w:p>
    <w:p w14:paraId="38A0A578" w14:textId="77777777" w:rsidR="00E33578" w:rsidRDefault="00000000">
      <w:pPr>
        <w:tabs>
          <w:tab w:val="center" w:pos="614"/>
          <w:tab w:val="center" w:pos="2847"/>
        </w:tabs>
        <w:spacing w:after="0" w:line="259" w:lineRule="auto"/>
        <w:ind w:left="0" w:firstLine="0"/>
        <w:jc w:val="left"/>
      </w:pPr>
      <w:r>
        <w:rPr>
          <w:rFonts w:ascii="Calibri" w:eastAsia="Calibri" w:hAnsi="Calibri" w:cs="Calibri"/>
          <w:sz w:val="22"/>
        </w:rPr>
        <w:tab/>
      </w:r>
      <w:proofErr w:type="gramStart"/>
      <w:r>
        <w:rPr>
          <w:sz w:val="16"/>
        </w:rPr>
        <w:t xml:space="preserve">Publicación  </w:t>
      </w:r>
      <w:r>
        <w:rPr>
          <w:sz w:val="16"/>
        </w:rPr>
        <w:tab/>
      </w:r>
      <w:proofErr w:type="gramEnd"/>
      <w:r>
        <w:rPr>
          <w:sz w:val="16"/>
        </w:rPr>
        <w:t xml:space="preserve">2022/03/30 </w:t>
      </w:r>
    </w:p>
    <w:p w14:paraId="05F8BB0C" w14:textId="77777777" w:rsidR="00E33578" w:rsidRDefault="00000000">
      <w:pPr>
        <w:tabs>
          <w:tab w:val="center" w:pos="512"/>
          <w:tab w:val="center" w:pos="2847"/>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2022/03/31 </w:t>
      </w:r>
    </w:p>
    <w:p w14:paraId="322C75A8" w14:textId="77777777" w:rsidR="00E33578" w:rsidRDefault="00000000">
      <w:pPr>
        <w:tabs>
          <w:tab w:val="center" w:pos="468"/>
          <w:tab w:val="center" w:pos="4088"/>
        </w:tabs>
        <w:spacing w:after="0"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6EAA6DA5" w14:textId="77777777" w:rsidR="00E33578" w:rsidRDefault="00000000">
      <w:pPr>
        <w:spacing w:after="0" w:line="259" w:lineRule="auto"/>
        <w:ind w:left="199"/>
        <w:jc w:val="left"/>
      </w:pPr>
      <w:r>
        <w:rPr>
          <w:sz w:val="16"/>
        </w:rPr>
        <w:t xml:space="preserve">Periódico Oficial                      6058 “Tierra y Libertad” </w:t>
      </w:r>
    </w:p>
    <w:p w14:paraId="1B3D34F3" w14:textId="77777777" w:rsidR="00E33578" w:rsidRDefault="00000000">
      <w:pPr>
        <w:spacing w:after="63" w:line="259" w:lineRule="auto"/>
        <w:ind w:left="204" w:firstLine="0"/>
        <w:jc w:val="left"/>
      </w:pPr>
      <w:r>
        <w:rPr>
          <w:sz w:val="16"/>
        </w:rPr>
        <w:t xml:space="preserve"> </w:t>
      </w:r>
      <w:r>
        <w:rPr>
          <w:sz w:val="16"/>
        </w:rPr>
        <w:tab/>
        <w:t xml:space="preserve"> </w:t>
      </w:r>
    </w:p>
    <w:p w14:paraId="1625183C" w14:textId="77777777" w:rsidR="00E33578" w:rsidRDefault="00000000">
      <w:pPr>
        <w:spacing w:after="0" w:line="259" w:lineRule="auto"/>
        <w:ind w:left="948" w:firstLine="0"/>
        <w:jc w:val="left"/>
      </w:pPr>
      <w:r>
        <w:rPr>
          <w:rFonts w:ascii="Calibri" w:eastAsia="Calibri" w:hAnsi="Calibri" w:cs="Calibri"/>
          <w:sz w:val="22"/>
        </w:rPr>
        <w:t xml:space="preserve"> </w:t>
      </w:r>
      <w:r>
        <w:rPr>
          <w:rFonts w:ascii="Calibri" w:eastAsia="Calibri" w:hAnsi="Calibri" w:cs="Calibri"/>
          <w:sz w:val="22"/>
        </w:rPr>
        <w:tab/>
        <w:t xml:space="preserve"> </w:t>
      </w:r>
    </w:p>
    <w:p w14:paraId="281F73FD" w14:textId="77777777" w:rsidR="00E33578" w:rsidRDefault="00000000">
      <w:pPr>
        <w:spacing w:after="0" w:line="259" w:lineRule="auto"/>
        <w:ind w:left="948" w:firstLine="0"/>
        <w:jc w:val="left"/>
      </w:pPr>
      <w:r>
        <w:rPr>
          <w:rFonts w:ascii="Calibri" w:eastAsia="Calibri" w:hAnsi="Calibri" w:cs="Calibri"/>
          <w:sz w:val="22"/>
        </w:rPr>
        <w:t xml:space="preserve"> </w:t>
      </w:r>
    </w:p>
    <w:p w14:paraId="59B1819B" w14:textId="77777777" w:rsidR="00E33578" w:rsidRDefault="00000000">
      <w:pPr>
        <w:ind w:left="943" w:right="1201"/>
      </w:pPr>
      <w:r>
        <w:t xml:space="preserve">Al margen superior izquierdo un logo que dice: FGE, FISCALÍA GENERAL DEL </w:t>
      </w:r>
    </w:p>
    <w:p w14:paraId="09C60934" w14:textId="77777777" w:rsidR="00E33578" w:rsidRDefault="00000000">
      <w:pPr>
        <w:ind w:left="943" w:right="1201"/>
      </w:pPr>
      <w:r>
        <w:t xml:space="preserve">ESTADO. “VALOR E INTEGRIDAD”. </w:t>
      </w:r>
      <w:proofErr w:type="gramStart"/>
      <w:r>
        <w:t>MORELOS.-</w:t>
      </w:r>
      <w:proofErr w:type="gramEnd"/>
      <w:r>
        <w:t xml:space="preserve"> Fiscalía General del Estado de Morelos. </w:t>
      </w:r>
    </w:p>
    <w:p w14:paraId="0D5BC6F7" w14:textId="77777777" w:rsidR="00E33578" w:rsidRDefault="00000000">
      <w:pPr>
        <w:spacing w:after="0" w:line="259" w:lineRule="auto"/>
        <w:ind w:left="948" w:firstLine="0"/>
        <w:jc w:val="left"/>
      </w:pPr>
      <w:r>
        <w:t xml:space="preserve"> </w:t>
      </w:r>
    </w:p>
    <w:p w14:paraId="14ECB89E" w14:textId="77777777" w:rsidR="00E33578" w:rsidRDefault="00000000">
      <w:pPr>
        <w:ind w:left="943" w:right="1201"/>
      </w:pPr>
      <w:r>
        <w:t xml:space="preserve">URIEL CARMONA GÁNDARA, FISCAL GENERAL DEL ESTADO DE MORELOS, CON FUNDAMENTO EN LOS ARTÍCULOS 21 Y 116, FRACCIÓN IX, DE LA CONSTITUCIÓN POLÍTICA DE LOS ESTADOS UNIDOS MEXICANOS; 79-A Y 79-B DE LA CONSTITUCIÓN POLÍTICA DEL ESTADO LIBRE Y SOBERANO DE MORELOS; 1, 3, FRACCIÓN III, 5, FRACCIÓN XIV, 21, 22, FRACCIONES I, II, VII Y XXXVI, Y 25 DE LA LEY ORGÁNICA DE LA FISCALÍA GENERAL DEL ESTADO DE MORELOS; 3, FRACCIÓN V, 22 Y 23, FRACCIONES I Y IX, DEL REGLAMENTO DE LA LEY ORGÁNICA DE LA FISCALÍA GENERAL DEL ESTADO DE MORELOS; ASÍ COMO EL SEGUNDO TRANSITORIO DEL </w:t>
      </w:r>
    </w:p>
    <w:p w14:paraId="5873326E" w14:textId="77777777" w:rsidR="00E33578" w:rsidRDefault="00000000">
      <w:pPr>
        <w:ind w:left="943" w:right="1201"/>
      </w:pPr>
      <w:r>
        <w:t xml:space="preserve">DECRETO POR EL QUE SE DECLARA AL AÑO 2022 COMO “AÑO DE RICARDO FLORES MAGÓN”, PUBLICADO EN EL DIARIO OFICIAL DE LA FEDERACIÓN EL 18 DE MARZO DE 2022; Y CON BASE EN LA SIGUIENTE: </w:t>
      </w:r>
    </w:p>
    <w:p w14:paraId="5662862B" w14:textId="77777777" w:rsidR="00E33578" w:rsidRDefault="00000000">
      <w:pPr>
        <w:spacing w:after="0" w:line="259" w:lineRule="auto"/>
        <w:ind w:left="948" w:firstLine="0"/>
        <w:jc w:val="left"/>
      </w:pPr>
      <w:r>
        <w:t xml:space="preserve"> </w:t>
      </w:r>
    </w:p>
    <w:p w14:paraId="1CC20227" w14:textId="77777777" w:rsidR="00E33578" w:rsidRDefault="00000000">
      <w:pPr>
        <w:pStyle w:val="Ttulo1"/>
        <w:ind w:left="10" w:right="260"/>
      </w:pPr>
      <w:r>
        <w:t xml:space="preserve">EXPOSICIÓN DE MOTIVOS </w:t>
      </w:r>
    </w:p>
    <w:p w14:paraId="59D96689" w14:textId="77777777" w:rsidR="00E33578" w:rsidRDefault="00000000">
      <w:pPr>
        <w:spacing w:after="0" w:line="259" w:lineRule="auto"/>
        <w:ind w:left="948" w:firstLine="0"/>
        <w:jc w:val="left"/>
      </w:pPr>
      <w:r>
        <w:t xml:space="preserve"> </w:t>
      </w:r>
    </w:p>
    <w:p w14:paraId="043F83D8" w14:textId="77777777" w:rsidR="00E33578" w:rsidRDefault="00000000">
      <w:pPr>
        <w:ind w:left="943" w:right="1201"/>
      </w:pPr>
      <w:r>
        <w:t xml:space="preserve">El 15 de diciembre de 2021 se aprobó por la Cámara de Diputados, el proyecto de Decreto por el que se declara al 2022 como “Año de Ricardo Flores Magón”, mismo que fuera publicado el 18 de marzo de 2022, en el Diario Oficial de la Federación, cuyo transitorio segundo, invita a las entidades federativas, municipios y </w:t>
      </w:r>
      <w:r>
        <w:lastRenderedPageBreak/>
        <w:t xml:space="preserve">demarcaciones del territorio nacional, en estricto apego a la principio de distribución de competencias, a adherirse a dicha declaratoria para que durante el presente año 2022, en toda la documentación oficial se inscriba la leyenda: “2022, Año de Ricardo Flores Magón”.  </w:t>
      </w:r>
    </w:p>
    <w:p w14:paraId="13B1A26E" w14:textId="77777777" w:rsidR="00E33578" w:rsidRDefault="00000000">
      <w:pPr>
        <w:spacing w:after="0" w:line="259" w:lineRule="auto"/>
        <w:ind w:left="948" w:firstLine="0"/>
        <w:jc w:val="left"/>
      </w:pPr>
      <w:r>
        <w:t xml:space="preserve"> </w:t>
      </w:r>
    </w:p>
    <w:p w14:paraId="20B108D7" w14:textId="77777777" w:rsidR="00E33578" w:rsidRDefault="00000000">
      <w:pPr>
        <w:ind w:left="943" w:right="1201"/>
      </w:pPr>
      <w:r>
        <w:t xml:space="preserve">Cabe destacar que en la iniciativa propuesta, se expone que el motivo de la leyenda del presente año, es para conmemorar el 100° aniversario luctuoso de la muerte de Ricardo Flores Magón, considerado el primer revolucionario del Siglo XX, gran político y periodista mexicano; de ideales revolucionarios, quien tomó parte en las manifestaciones estudiantiles contra la tercera reelección del entonces presidente de México Porfirio Díaz, encabezando una batalla contra su dictadura, y junto a sus dos hermanos Enrique y Jesús, compartieron con el pueblo el mensaje de que debían luchar contra la explotación y las injusticias en busca de sus libertades.  Nacido el 16 de septiembre de 1873, en San Antonio </w:t>
      </w:r>
      <w:proofErr w:type="spellStart"/>
      <w:r>
        <w:t>Eloxochitlán</w:t>
      </w:r>
      <w:proofErr w:type="spellEnd"/>
      <w:r>
        <w:t xml:space="preserve">, Oaxaca.   </w:t>
      </w:r>
    </w:p>
    <w:p w14:paraId="42ACE065" w14:textId="77777777" w:rsidR="00E33578" w:rsidRDefault="00000000">
      <w:pPr>
        <w:spacing w:after="0" w:line="259" w:lineRule="auto"/>
        <w:ind w:left="948" w:firstLine="0"/>
        <w:jc w:val="left"/>
      </w:pPr>
      <w:r>
        <w:t xml:space="preserve"> </w:t>
      </w:r>
    </w:p>
    <w:p w14:paraId="7D2956AF" w14:textId="77777777" w:rsidR="00E33578" w:rsidRDefault="00000000">
      <w:pPr>
        <w:ind w:left="943" w:right="1201"/>
      </w:pPr>
      <w:r>
        <w:t xml:space="preserve">Bajo el lema “Reforma, Libertad y Justicia”, los hermanos Flores Magón constituyeron el Partido Liberal Mexicano, el cual tuvo que ser concebido desde el extranjero para evitar los atentados porfiristas.  </w:t>
      </w:r>
    </w:p>
    <w:p w14:paraId="35EF692B" w14:textId="77777777" w:rsidR="00E33578" w:rsidRDefault="00000000">
      <w:pPr>
        <w:spacing w:after="0" w:line="259" w:lineRule="auto"/>
        <w:ind w:left="948" w:firstLine="0"/>
        <w:jc w:val="left"/>
      </w:pPr>
      <w:r>
        <w:t xml:space="preserve"> </w:t>
      </w:r>
    </w:p>
    <w:p w14:paraId="3CA2582F" w14:textId="77777777" w:rsidR="00E33578" w:rsidRDefault="00000000">
      <w:pPr>
        <w:ind w:left="943" w:right="1201"/>
      </w:pPr>
      <w:r>
        <w:t xml:space="preserve">La doctrina de los Flores Magón fue respaldo para el proletariado, así como para la gente del campo y zonas marginadas. Su lucha por los derechos laborales, buscaba incorporar a la Carta Magna que la jornada de trabajo fuera de ocho horas, instituir el salario mínimo, el descanso dominical, la higiene en los talleres de producción, y la protección a la infancia. También planteó la abolición de las deudas de los campesinos con sus patrones; y en cuanto a las tierras, se exigía a los dueños hacerlas productivas y, si no, serían incautadas por el estado y repartidas.  </w:t>
      </w:r>
    </w:p>
    <w:p w14:paraId="3B1DDA71" w14:textId="77777777" w:rsidR="00E33578" w:rsidRDefault="00000000">
      <w:pPr>
        <w:spacing w:after="0" w:line="259" w:lineRule="auto"/>
        <w:ind w:left="948" w:firstLine="0"/>
        <w:jc w:val="left"/>
      </w:pPr>
      <w:r>
        <w:t xml:space="preserve"> </w:t>
      </w:r>
    </w:p>
    <w:p w14:paraId="0351F2F4" w14:textId="77777777" w:rsidR="00E33578" w:rsidRDefault="00000000">
      <w:pPr>
        <w:ind w:left="943" w:right="1201"/>
      </w:pPr>
      <w:r>
        <w:t xml:space="preserve">Durante su vida se dedicó a difundir por medio de publicaciones realizadas por su periódico “Regeneración”, ideas revolucionarias y a favor del pueblo. El periódico fue impulsor de la rebelión de Acayucan y las huelgas de Río Blanco y Cananea.  </w:t>
      </w:r>
    </w:p>
    <w:p w14:paraId="79E21C35" w14:textId="77777777" w:rsidR="00E33578" w:rsidRDefault="00000000">
      <w:pPr>
        <w:ind w:left="943" w:right="1201"/>
      </w:pPr>
      <w:r>
        <w:t xml:space="preserve">Pese a que en varias ocasiones Ricardo Flores Magón fue encarcelado por mostrarse en contra del Gobierno, así como alentar al pueblo a levantarse en armas para hacer valer sus derechos y libertades, no desistió de su lucha en contra de las brechas sociales y la injusticia; fue un recluso por antonomasia en las cárceles de </w:t>
      </w:r>
      <w:r>
        <w:lastRenderedPageBreak/>
        <w:t xml:space="preserve">la dictadura, y su mejor arma de combate fue el periodismo. Murió en prisión el 21 de noviembre de 1922.  </w:t>
      </w:r>
    </w:p>
    <w:p w14:paraId="7261057B" w14:textId="77777777" w:rsidR="00E33578" w:rsidRDefault="00000000">
      <w:pPr>
        <w:spacing w:after="0" w:line="259" w:lineRule="auto"/>
        <w:ind w:left="948" w:firstLine="0"/>
        <w:jc w:val="left"/>
      </w:pPr>
      <w:r>
        <w:t xml:space="preserve"> </w:t>
      </w:r>
    </w:p>
    <w:p w14:paraId="0F1C2391" w14:textId="77777777" w:rsidR="00E33578" w:rsidRDefault="00000000">
      <w:pPr>
        <w:ind w:left="943" w:right="1201"/>
      </w:pPr>
      <w:r>
        <w:t xml:space="preserve">Con base en lo expuesto, el Congreso de la Unión decidió denominar al año 2022, como el año de Ricardo Flores Magón, como un reconocimiento a uno de los pilares de la Revolución, al cumplirse cien años de su muerte, así como la ardua labor que realizó por el cambio, la difusión del mensaje libertador para el pueblo mexicano y el ejemplo de carácter incorruptible e inamovible. </w:t>
      </w:r>
    </w:p>
    <w:p w14:paraId="458D2A19" w14:textId="77777777" w:rsidR="00E33578" w:rsidRDefault="00000000">
      <w:pPr>
        <w:spacing w:after="0" w:line="259" w:lineRule="auto"/>
        <w:ind w:left="948" w:firstLine="0"/>
        <w:jc w:val="left"/>
      </w:pPr>
      <w:r>
        <w:t xml:space="preserve"> </w:t>
      </w:r>
    </w:p>
    <w:p w14:paraId="5394D24E" w14:textId="77777777" w:rsidR="00E33578" w:rsidRDefault="00000000">
      <w:pPr>
        <w:ind w:left="943" w:right="1201"/>
      </w:pPr>
      <w:r>
        <w:t xml:space="preserve">Por otra parte, cabe destacar que mediante “Decreto Número Dos Mil Quinientos Ochenta y Nueve, por el que se reforman diversas disposiciones de la Constitución Política del Estado Libre y Soberano de Morelos, de la Ley Orgánica del Tribunal de Justicia Administrativa y de la Ley Orgánica de la Fiscalía General del Estado de Morelos”, publicado en el Periódico Oficial “Tierra y Libertad”, número 5578 extraordinario, el 15 de febrero de 2018; se creó a la Fiscalía General del Estado de Morelos como organismo constitucional autónomo, eliminando con esto la dependencia que existía con el Poder Ejecutivo del Estado.  A partir de dicha reforma, se tuvo la necesidad de crear un cuerpo normativo que rigiera el actuar de la Fiscalía General del Estado de Morelos, publicándose el 11 de julio de 2018 en el Periódico Oficial “Tierra y Libertad”, número 5611 Alcance, la Ley Orgánica de la Fiscalía General del Estado de Morelos; en tanto que el Reglamento de la Ley Orgánica de la Fiscalía General del Estado de Morelos, fue expedido por el que suscribe y publicado en el en el Periódico Oficial “Tierra y Libertad”, el 28 de septiembre de 2018, número 5639. </w:t>
      </w:r>
    </w:p>
    <w:p w14:paraId="0F54D048" w14:textId="77777777" w:rsidR="00E33578" w:rsidRDefault="00000000">
      <w:pPr>
        <w:spacing w:after="0" w:line="259" w:lineRule="auto"/>
        <w:ind w:left="948" w:firstLine="0"/>
        <w:jc w:val="left"/>
      </w:pPr>
      <w:r>
        <w:t xml:space="preserve"> </w:t>
      </w:r>
    </w:p>
    <w:p w14:paraId="43C71ABF" w14:textId="77777777" w:rsidR="00E33578" w:rsidRDefault="00000000">
      <w:pPr>
        <w:ind w:left="943" w:right="1201"/>
      </w:pPr>
      <w:r>
        <w:t xml:space="preserve">En tal virtud, fue concedida a este organismo constitucional facultad reglamentaria, la cual debe entenderse como la posibilidad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generales y federales que rijan </w:t>
      </w:r>
      <w:r>
        <w:lastRenderedPageBreak/>
        <w:t xml:space="preserve">su actuar procesal, la Constitución local, y en general toda disposición jurídica aplicable. </w:t>
      </w:r>
    </w:p>
    <w:p w14:paraId="4859DAE4" w14:textId="77777777" w:rsidR="00E33578" w:rsidRDefault="00000000">
      <w:pPr>
        <w:spacing w:after="0" w:line="259" w:lineRule="auto"/>
        <w:ind w:left="948" w:firstLine="0"/>
        <w:jc w:val="left"/>
      </w:pPr>
      <w:r>
        <w:t xml:space="preserve"> </w:t>
      </w:r>
    </w:p>
    <w:p w14:paraId="3A2F3DF0" w14:textId="77777777" w:rsidR="00E33578" w:rsidRDefault="00000000">
      <w:pPr>
        <w:ind w:left="943" w:right="1201"/>
      </w:pPr>
      <w:r>
        <w:t xml:space="preserve">En efecto, para un adecuado desempeño autónomo, se debe contar con potestad normativa o reglamentaria, esto es, la facultad para dictar normas jurídicas reconocidas por el sistema legal, lo que se traduce en la capacidad de formular su regulación interna. Estas normas deben ser publicadas en el Periódico Oficial.  </w:t>
      </w:r>
    </w:p>
    <w:p w14:paraId="4167E340" w14:textId="77777777" w:rsidR="00E33578" w:rsidRDefault="00000000">
      <w:pPr>
        <w:spacing w:after="0" w:line="259" w:lineRule="auto"/>
        <w:ind w:left="948" w:firstLine="0"/>
        <w:jc w:val="left"/>
      </w:pPr>
      <w:r>
        <w:t xml:space="preserve"> </w:t>
      </w:r>
    </w:p>
    <w:p w14:paraId="4985D788" w14:textId="77777777" w:rsidR="00E33578" w:rsidRDefault="00000000">
      <w:pPr>
        <w:ind w:left="943" w:right="1201"/>
      </w:pPr>
      <w:r>
        <w:t xml:space="preserve">En ese sentido, se considera acertado otorgar la leyenda del presente año a un hombre cuyas ideas y aportaciones a la sociedad, política y periodismo siguen latentes hasta nuestros días; por lo que ante la invitación realizada por el legislativo federal, en ejercicio de la facultad reglamentaria de que goza este organismo constitucional autónomo, se adhiere al “Decreto por el que se declara al 2022 como ‘Año de Ricardo Flores Magón’”, a efecto de ser utilizada por las unidades administrativas de esta Fiscalía General, en todos los documentos oficiales que se emitan en el transcurso del 2022. </w:t>
      </w:r>
    </w:p>
    <w:p w14:paraId="2EAA489C" w14:textId="77777777" w:rsidR="00E33578" w:rsidRDefault="00000000">
      <w:pPr>
        <w:spacing w:after="0" w:line="259" w:lineRule="auto"/>
        <w:ind w:left="948" w:firstLine="0"/>
        <w:jc w:val="left"/>
      </w:pPr>
      <w:r>
        <w:t xml:space="preserve"> </w:t>
      </w:r>
    </w:p>
    <w:p w14:paraId="55B05818" w14:textId="77777777" w:rsidR="00E33578" w:rsidRDefault="00000000">
      <w:pPr>
        <w:ind w:left="943" w:right="1201"/>
      </w:pPr>
      <w:r>
        <w:t xml:space="preserve">Finalmente, no se omite señalar que la emisión del presente acuerdo se encuentra apegado a la legalidad, las disposiciones reglamentarias y administrativas vigentes. De igual manera se constató a través del área competente respecto de la suficiencia presupuestal para su implementación, de conformidad con el artículo 134 de la Constitución Política de los Estados Unidos Mexicanos. Además, en la construcción del presente instrumento, se observaron las disposiciones y políticas en materia de mejora regulatoria a fin de que este organismo constitucional, al emitir regulaciones, se apegue a las mismas. </w:t>
      </w:r>
    </w:p>
    <w:p w14:paraId="69307F3C" w14:textId="77777777" w:rsidR="00E33578" w:rsidRDefault="00000000">
      <w:pPr>
        <w:spacing w:after="0" w:line="259" w:lineRule="auto"/>
        <w:ind w:left="948" w:firstLine="0"/>
        <w:jc w:val="left"/>
      </w:pPr>
      <w:r>
        <w:t xml:space="preserve"> </w:t>
      </w:r>
    </w:p>
    <w:p w14:paraId="048E1DEE" w14:textId="77777777" w:rsidR="00E33578" w:rsidRDefault="00000000">
      <w:pPr>
        <w:ind w:left="943" w:right="1201"/>
      </w:pPr>
      <w:r>
        <w:t xml:space="preserve">Por lo expuesto y fundado; tengo a bien expedir el siguiente: </w:t>
      </w:r>
    </w:p>
    <w:p w14:paraId="5B1EF3F9" w14:textId="77777777" w:rsidR="00E33578" w:rsidRDefault="00000000">
      <w:pPr>
        <w:spacing w:after="0" w:line="259" w:lineRule="auto"/>
        <w:ind w:left="948" w:firstLine="0"/>
        <w:jc w:val="left"/>
      </w:pPr>
      <w:r>
        <w:t xml:space="preserve"> </w:t>
      </w:r>
    </w:p>
    <w:p w14:paraId="4D82805B" w14:textId="77777777" w:rsidR="00E33578" w:rsidRDefault="00000000">
      <w:pPr>
        <w:ind w:left="943" w:right="29"/>
        <w:jc w:val="left"/>
      </w:pPr>
      <w:r>
        <w:rPr>
          <w:b/>
        </w:rPr>
        <w:t xml:space="preserve">ACUERDO 02/2022 POR EL QUE LA FISCALÍA GENERAL DEL ESTADO DE MORELOS, ORGANISMO CONSTITUCIONAL AUTÓNOMO, SE ADHIERE AL </w:t>
      </w:r>
    </w:p>
    <w:p w14:paraId="2283084A" w14:textId="77777777" w:rsidR="00E33578" w:rsidRDefault="00000000">
      <w:pPr>
        <w:ind w:left="943" w:right="29"/>
        <w:jc w:val="left"/>
      </w:pPr>
      <w:r>
        <w:rPr>
          <w:b/>
        </w:rPr>
        <w:t xml:space="preserve">DECRETO POR EL QUE SE DECLARA AL AÑO 2022 COMO “AÑO DE RICARDO FLORES MAGÓN”, PUBLICADO EN EL DIARIO OFICIAL DE LA </w:t>
      </w:r>
    </w:p>
    <w:p w14:paraId="17E1C192" w14:textId="77777777" w:rsidR="00E33578" w:rsidRDefault="00000000">
      <w:pPr>
        <w:ind w:left="943" w:right="29"/>
        <w:jc w:val="left"/>
      </w:pPr>
      <w:r>
        <w:rPr>
          <w:b/>
        </w:rPr>
        <w:t xml:space="preserve">FEDERACIÓN EL 18 DE MARZO DE 2022 </w:t>
      </w:r>
    </w:p>
    <w:p w14:paraId="4ACBCAD7" w14:textId="77777777" w:rsidR="00E33578" w:rsidRDefault="00000000">
      <w:pPr>
        <w:spacing w:after="0" w:line="259" w:lineRule="auto"/>
        <w:ind w:left="948" w:firstLine="0"/>
        <w:jc w:val="left"/>
      </w:pPr>
      <w:r>
        <w:rPr>
          <w:b/>
        </w:rPr>
        <w:t xml:space="preserve"> </w:t>
      </w:r>
    </w:p>
    <w:p w14:paraId="07317AEB" w14:textId="77777777" w:rsidR="00E33578" w:rsidRDefault="00000000">
      <w:pPr>
        <w:ind w:left="943" w:right="1201"/>
      </w:pPr>
      <w:r>
        <w:rPr>
          <w:b/>
        </w:rPr>
        <w:lastRenderedPageBreak/>
        <w:t>ARTÍCULO PRIMERO.</w:t>
      </w:r>
      <w:r>
        <w:t xml:space="preserve"> La </w:t>
      </w:r>
      <w:proofErr w:type="gramStart"/>
      <w:r>
        <w:t>Fiscalía General</w:t>
      </w:r>
      <w:proofErr w:type="gramEnd"/>
      <w:r>
        <w:t xml:space="preserve"> del Estado de Morelos, organismo constitucional autónomo del estado de Morelos, se adhiere al Decreto por el que se declara al año 2022 como “Año de Ricardo Flores Magón”, aprobado por el Congreso de la Unión y publicado el 18 de marzo de 2022, en el Diario Oficial de la Federación. </w:t>
      </w:r>
    </w:p>
    <w:p w14:paraId="10453090" w14:textId="77777777" w:rsidR="00E33578" w:rsidRDefault="00000000">
      <w:pPr>
        <w:spacing w:after="0" w:line="259" w:lineRule="auto"/>
        <w:ind w:left="948" w:firstLine="0"/>
        <w:jc w:val="left"/>
      </w:pPr>
      <w:r>
        <w:t xml:space="preserve"> </w:t>
      </w:r>
    </w:p>
    <w:p w14:paraId="4964B7B7" w14:textId="77777777" w:rsidR="00E33578" w:rsidRDefault="00000000">
      <w:pPr>
        <w:ind w:left="943" w:right="1201"/>
      </w:pPr>
      <w:r>
        <w:t xml:space="preserve">En consecuencia, se instruye a la Fiscalía de Investigación de Delitos de Alto Impacto, a las Fiscalías Especializadas, </w:t>
      </w:r>
      <w:proofErr w:type="gramStart"/>
      <w:r>
        <w:t>Fiscalías Regionales</w:t>
      </w:r>
      <w:proofErr w:type="gramEnd"/>
      <w:r>
        <w:t xml:space="preserve">, Coordinaciones Generales, Direcciones Generales, y en general a todas las unidades administrativas que conforman esta Fiscalía General del Estado de Morelos, para que durante este año 2022, en toda la documentación oficial se inscriba la siguiente leyenda:  </w:t>
      </w:r>
    </w:p>
    <w:p w14:paraId="37E8B22F" w14:textId="77777777" w:rsidR="00E33578" w:rsidRDefault="00000000">
      <w:pPr>
        <w:spacing w:after="20" w:line="259" w:lineRule="auto"/>
        <w:ind w:left="948" w:firstLine="0"/>
        <w:jc w:val="left"/>
      </w:pPr>
      <w:r>
        <w:t xml:space="preserve"> </w:t>
      </w:r>
    </w:p>
    <w:p w14:paraId="75089295" w14:textId="77777777" w:rsidR="00E33578" w:rsidRDefault="00000000">
      <w:pPr>
        <w:pStyle w:val="Ttulo1"/>
        <w:ind w:left="10" w:right="261"/>
      </w:pPr>
      <w:r>
        <w:t xml:space="preserve">“2022, Año de Ricardo Flores Magón” </w:t>
      </w:r>
    </w:p>
    <w:p w14:paraId="64EC5257" w14:textId="77777777" w:rsidR="00E33578" w:rsidRDefault="00000000">
      <w:pPr>
        <w:spacing w:after="0" w:line="259" w:lineRule="auto"/>
        <w:ind w:left="948" w:firstLine="0"/>
        <w:jc w:val="left"/>
      </w:pPr>
      <w:r>
        <w:t xml:space="preserve"> </w:t>
      </w:r>
    </w:p>
    <w:p w14:paraId="591FC951" w14:textId="77777777" w:rsidR="00E33578" w:rsidRDefault="00E33578">
      <w:pPr>
        <w:sectPr w:rsidR="00E33578">
          <w:headerReference w:type="even" r:id="rId7"/>
          <w:headerReference w:type="default" r:id="rId8"/>
          <w:footerReference w:type="even" r:id="rId9"/>
          <w:footerReference w:type="default" r:id="rId10"/>
          <w:headerReference w:type="first" r:id="rId11"/>
          <w:footerReference w:type="first" r:id="rId12"/>
          <w:pgSz w:w="12240" w:h="15840"/>
          <w:pgMar w:top="650" w:right="492" w:bottom="834" w:left="754" w:header="407" w:footer="720" w:gutter="0"/>
          <w:cols w:space="720"/>
          <w:titlePg/>
        </w:sectPr>
      </w:pPr>
    </w:p>
    <w:p w14:paraId="337B0FFA" w14:textId="77777777" w:rsidR="00E33578" w:rsidRDefault="00000000">
      <w:pPr>
        <w:spacing w:after="241"/>
        <w:ind w:left="576"/>
        <w:jc w:val="left"/>
      </w:pPr>
      <w:r>
        <w:rPr>
          <w:sz w:val="14"/>
        </w:rPr>
        <w:lastRenderedPageBreak/>
        <w:t xml:space="preserve">Acuerdo 02/2022, por el que la </w:t>
      </w:r>
      <w:proofErr w:type="gramStart"/>
      <w:r>
        <w:rPr>
          <w:sz w:val="14"/>
        </w:rPr>
        <w:t>Fiscalía General</w:t>
      </w:r>
      <w:proofErr w:type="gramEnd"/>
      <w:r>
        <w:rPr>
          <w:sz w:val="14"/>
        </w:rPr>
        <w:t xml:space="preserve"> del Estado de Morelos, organismo constitucional autónomo, se adhiere al </w:t>
      </w:r>
      <w:proofErr w:type="spellStart"/>
      <w:r>
        <w:rPr>
          <w:sz w:val="14"/>
        </w:rPr>
        <w:t>Decre</w:t>
      </w:r>
      <w:proofErr w:type="spellEnd"/>
      <w:r>
        <w:rPr>
          <w:sz w:val="14"/>
        </w:rPr>
        <w:t xml:space="preserve"> declara al año 2022 como “Año de Ricardo Flores Magón”, publicado en el Diario Oficial de la Federación el 18 de marzo de 2022. </w:t>
      </w:r>
    </w:p>
    <w:p w14:paraId="1320C4B6" w14:textId="77777777" w:rsidR="00E33578" w:rsidRDefault="00000000">
      <w:pPr>
        <w:ind w:left="485"/>
        <w:jc w:val="left"/>
      </w:pPr>
      <w:r>
        <w:rPr>
          <w:sz w:val="14"/>
        </w:rPr>
        <w:t xml:space="preserve">Consejería Jurídica del Poder Ejecutivo del Estado de Morelos. </w:t>
      </w:r>
    </w:p>
    <w:p w14:paraId="6B273A41" w14:textId="77777777" w:rsidR="00E33578" w:rsidRDefault="00000000">
      <w:pPr>
        <w:spacing w:after="830"/>
        <w:ind w:left="485" w:right="5405"/>
        <w:jc w:val="left"/>
      </w:pPr>
      <w:r>
        <w:rPr>
          <w:sz w:val="14"/>
        </w:rPr>
        <w:t xml:space="preserve">Dirección General de Legislación. Subdirección de </w:t>
      </w:r>
      <w:proofErr w:type="spellStart"/>
      <w:r>
        <w:rPr>
          <w:sz w:val="14"/>
        </w:rPr>
        <w:t>Jurismática</w:t>
      </w:r>
      <w:proofErr w:type="spellEnd"/>
      <w:r>
        <w:rPr>
          <w:sz w:val="14"/>
        </w:rPr>
        <w:t xml:space="preserve">. </w:t>
      </w:r>
    </w:p>
    <w:p w14:paraId="5AF2BC09" w14:textId="77777777" w:rsidR="00E33578" w:rsidRDefault="00000000">
      <w:pPr>
        <w:ind w:left="10" w:right="1"/>
      </w:pPr>
      <w:r>
        <w:rPr>
          <w:b/>
        </w:rPr>
        <w:t>ARTÍCULO SEGUNDO</w:t>
      </w:r>
      <w:r>
        <w:t xml:space="preserve">. La Secretaría Ejecutiva de la </w:t>
      </w:r>
      <w:proofErr w:type="gramStart"/>
      <w:r>
        <w:t>Fiscalía General</w:t>
      </w:r>
      <w:proofErr w:type="gramEnd"/>
      <w:r>
        <w:t xml:space="preserve"> del Estado de Morelos, promoverá la difusión del presente acuerdo entre las unidades administrativas de este organismo constitucional autónomo y sus servidores públicos. </w:t>
      </w:r>
    </w:p>
    <w:p w14:paraId="2D2478D1" w14:textId="77777777" w:rsidR="00E33578" w:rsidRDefault="00000000">
      <w:pPr>
        <w:spacing w:after="0" w:line="259" w:lineRule="auto"/>
        <w:ind w:left="0" w:firstLine="0"/>
        <w:jc w:val="left"/>
      </w:pPr>
      <w:r>
        <w:t xml:space="preserve"> </w:t>
      </w:r>
    </w:p>
    <w:p w14:paraId="6B3BB1B4" w14:textId="77777777" w:rsidR="00E33578" w:rsidRDefault="00000000">
      <w:pPr>
        <w:spacing w:after="10"/>
        <w:ind w:left="1549" w:right="1515" w:hanging="33"/>
        <w:jc w:val="center"/>
      </w:pPr>
      <w:r>
        <w:rPr>
          <w:b/>
        </w:rPr>
        <w:t xml:space="preserve">DISPOSICIONES TRANSITORIAS </w:t>
      </w:r>
    </w:p>
    <w:p w14:paraId="6C1D470A" w14:textId="77777777" w:rsidR="00E33578" w:rsidRDefault="00000000">
      <w:pPr>
        <w:spacing w:after="14" w:line="259" w:lineRule="auto"/>
        <w:ind w:left="72" w:firstLine="0"/>
        <w:jc w:val="center"/>
      </w:pPr>
      <w:r>
        <w:rPr>
          <w:b/>
        </w:rPr>
        <w:t xml:space="preserve"> </w:t>
      </w:r>
    </w:p>
    <w:p w14:paraId="3A3B4631" w14:textId="77777777" w:rsidR="00E33578" w:rsidRDefault="00000000">
      <w:pPr>
        <w:ind w:left="10" w:right="2"/>
      </w:pPr>
      <w:r>
        <w:rPr>
          <w:b/>
        </w:rPr>
        <w:t>PRIMERA.</w:t>
      </w:r>
      <w:r>
        <w:t xml:space="preserve"> Publíquese el presente acuerdo en el Periódico Oficial “Tierra y Libertad”, órgano de difusión del Gobierno del estado de Morelos; para lo cual se instruye a la Dirección General de Normativa y Consultoría de la Coordinación General Jurídica, realice las gestiones necesarias, de conformidad con lo dispuesto por el artículo 81 quinquies, fracción X, del Reglamento de la Ley Orgánica de la </w:t>
      </w:r>
      <w:proofErr w:type="gramStart"/>
      <w:r>
        <w:t>Fiscalía General</w:t>
      </w:r>
      <w:proofErr w:type="gramEnd"/>
      <w:r>
        <w:t xml:space="preserve"> del Estado de Morelos. </w:t>
      </w:r>
    </w:p>
    <w:p w14:paraId="0F008D83" w14:textId="77777777" w:rsidR="00E33578" w:rsidRDefault="00000000">
      <w:pPr>
        <w:spacing w:after="0" w:line="259" w:lineRule="auto"/>
        <w:ind w:left="0" w:firstLine="0"/>
        <w:jc w:val="left"/>
      </w:pPr>
      <w:r>
        <w:t xml:space="preserve"> </w:t>
      </w:r>
    </w:p>
    <w:p w14:paraId="2341878D" w14:textId="77777777" w:rsidR="00E33578" w:rsidRDefault="00000000">
      <w:pPr>
        <w:ind w:left="10" w:right="3"/>
      </w:pPr>
      <w:r>
        <w:rPr>
          <w:b/>
        </w:rPr>
        <w:t>SEGUNDA.</w:t>
      </w:r>
      <w:r>
        <w:t xml:space="preserve"> El presente Acuerdo entrará en vigor a partir del día siguiente de su publicación, en el Periódico Oficial “Tierra y Libertad” órgano de difusión del gobierno del estado de Morelos. </w:t>
      </w:r>
    </w:p>
    <w:p w14:paraId="23F9DF1A" w14:textId="77777777" w:rsidR="00E33578" w:rsidRDefault="00000000">
      <w:pPr>
        <w:spacing w:after="0" w:line="259" w:lineRule="auto"/>
        <w:ind w:left="0" w:firstLine="0"/>
        <w:jc w:val="left"/>
      </w:pPr>
      <w:r>
        <w:t xml:space="preserve"> </w:t>
      </w:r>
    </w:p>
    <w:p w14:paraId="43F0A8BC" w14:textId="77777777" w:rsidR="00E33578" w:rsidRDefault="00000000">
      <w:pPr>
        <w:ind w:left="10" w:right="1"/>
      </w:pPr>
      <w:r>
        <w:rPr>
          <w:b/>
        </w:rPr>
        <w:t>TERCERA.</w:t>
      </w:r>
      <w:r>
        <w:t xml:space="preserve"> Con independencia de la disposición primera transitoria, publíquese el presente acuerdo en la página oficial de internet de la </w:t>
      </w:r>
      <w:proofErr w:type="gramStart"/>
      <w:r>
        <w:t>Fiscalía General</w:t>
      </w:r>
      <w:proofErr w:type="gramEnd"/>
      <w:r>
        <w:t xml:space="preserve"> del Estado de Morelos. </w:t>
      </w:r>
    </w:p>
    <w:p w14:paraId="0286084C" w14:textId="77777777" w:rsidR="00E33578" w:rsidRDefault="00000000">
      <w:pPr>
        <w:spacing w:after="0" w:line="259" w:lineRule="auto"/>
        <w:ind w:left="0" w:firstLine="0"/>
        <w:jc w:val="left"/>
      </w:pPr>
      <w:r>
        <w:t xml:space="preserve"> </w:t>
      </w:r>
    </w:p>
    <w:p w14:paraId="6AF8F079" w14:textId="77777777" w:rsidR="00E33578" w:rsidRDefault="00000000">
      <w:pPr>
        <w:ind w:left="10"/>
      </w:pPr>
      <w:r>
        <w:rPr>
          <w:b/>
        </w:rPr>
        <w:t>CUARTA.</w:t>
      </w:r>
      <w:r>
        <w:t xml:space="preserve"> Se derogan todas las disposiciones jurídicas o administrativas de igual o menor rango jerárquico que se opongan al presente acuerdo. </w:t>
      </w:r>
    </w:p>
    <w:p w14:paraId="6B2E39E2" w14:textId="77777777" w:rsidR="00E33578" w:rsidRDefault="00000000">
      <w:pPr>
        <w:spacing w:after="0" w:line="259" w:lineRule="auto"/>
        <w:ind w:left="0" w:firstLine="0"/>
        <w:jc w:val="left"/>
      </w:pPr>
      <w:r>
        <w:t xml:space="preserve"> </w:t>
      </w:r>
    </w:p>
    <w:p w14:paraId="676F8178" w14:textId="77777777" w:rsidR="00E33578" w:rsidRDefault="00000000">
      <w:pPr>
        <w:ind w:left="10"/>
      </w:pPr>
      <w:r>
        <w:t xml:space="preserve">Dado en las instalaciones que ocupa la </w:t>
      </w:r>
      <w:proofErr w:type="gramStart"/>
      <w:r>
        <w:t>Fiscalía General</w:t>
      </w:r>
      <w:proofErr w:type="gramEnd"/>
      <w:r>
        <w:t xml:space="preserve"> del Estado de Morelos, en Temixco, Morelos; a los 18 días del mes de marzo de 2022.  </w:t>
      </w:r>
    </w:p>
    <w:p w14:paraId="3BC6C7DD" w14:textId="77777777" w:rsidR="00E33578" w:rsidRDefault="00000000">
      <w:pPr>
        <w:spacing w:after="0" w:line="259" w:lineRule="auto"/>
        <w:ind w:left="0" w:firstLine="0"/>
        <w:jc w:val="left"/>
      </w:pPr>
      <w:r>
        <w:t xml:space="preserve"> </w:t>
      </w:r>
    </w:p>
    <w:p w14:paraId="53EE3902" w14:textId="77777777" w:rsidR="00E33578" w:rsidRDefault="00000000">
      <w:pPr>
        <w:spacing w:after="10"/>
        <w:ind w:left="1549" w:right="1516" w:hanging="33"/>
        <w:jc w:val="center"/>
      </w:pPr>
      <w:r>
        <w:rPr>
          <w:b/>
        </w:rPr>
        <w:t xml:space="preserve">EL FISCAL GENERAL DEL ESTADO DE MORELOS URIEL CARMONA GÁNDARA RÚBRICA. </w:t>
      </w:r>
    </w:p>
    <w:sectPr w:rsidR="00E33578">
      <w:headerReference w:type="even" r:id="rId13"/>
      <w:headerReference w:type="default" r:id="rId14"/>
      <w:footerReference w:type="even" r:id="rId15"/>
      <w:footerReference w:type="default" r:id="rId16"/>
      <w:headerReference w:type="first" r:id="rId17"/>
      <w:footerReference w:type="first" r:id="rId18"/>
      <w:pgSz w:w="12240" w:h="15840"/>
      <w:pgMar w:top="1440" w:right="1704" w:bottom="1440" w:left="1702" w:header="407"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5AFA" w14:textId="77777777" w:rsidR="002C4925" w:rsidRDefault="002C4925">
      <w:pPr>
        <w:spacing w:after="0" w:line="240" w:lineRule="auto"/>
      </w:pPr>
      <w:r>
        <w:separator/>
      </w:r>
    </w:p>
  </w:endnote>
  <w:endnote w:type="continuationSeparator" w:id="0">
    <w:p w14:paraId="407AE65E" w14:textId="77777777" w:rsidR="002C4925" w:rsidRDefault="002C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7CB8" w14:textId="77777777" w:rsidR="00E33578" w:rsidRDefault="00000000">
    <w:pPr>
      <w:spacing w:after="218" w:line="259" w:lineRule="auto"/>
      <w:ind w:left="948" w:firstLine="0"/>
      <w:jc w:val="left"/>
    </w:pPr>
    <w:r>
      <w:rPr>
        <w:rFonts w:ascii="Calibri" w:eastAsia="Calibri" w:hAnsi="Calibri" w:cs="Calibri"/>
        <w:sz w:val="22"/>
      </w:rPr>
      <w:t xml:space="preserve"> </w:t>
    </w:r>
  </w:p>
  <w:p w14:paraId="2C4991A3" w14:textId="77777777" w:rsidR="00E33578" w:rsidRDefault="00000000">
    <w:pPr>
      <w:spacing w:after="0" w:line="259" w:lineRule="auto"/>
      <w:ind w:left="0" w:right="209" w:firstLine="0"/>
      <w:jc w:val="center"/>
    </w:pPr>
    <w:r>
      <w:rPr>
        <w:rFonts w:ascii="Calibri" w:eastAsia="Calibri" w:hAnsi="Calibri" w:cs="Calibri"/>
        <w:sz w:val="22"/>
      </w:rPr>
      <w:t xml:space="preserve"> </w:t>
    </w:r>
  </w:p>
  <w:p w14:paraId="1D64D82F" w14:textId="77777777" w:rsidR="00E33578" w:rsidRDefault="00000000">
    <w:pPr>
      <w:spacing w:after="14" w:line="259" w:lineRule="auto"/>
      <w:ind w:left="0" w:right="353"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40C63EDE" w14:textId="77777777" w:rsidR="00E33578" w:rsidRDefault="00000000">
    <w:pPr>
      <w:tabs>
        <w:tab w:val="center" w:pos="2847"/>
      </w:tabs>
      <w:spacing w:after="0" w:line="259" w:lineRule="auto"/>
      <w:ind w:left="0" w:firstLine="0"/>
      <w:jc w:val="left"/>
    </w:pPr>
    <w:r>
      <w:rPr>
        <w:sz w:val="16"/>
      </w:rPr>
      <w:t xml:space="preserve">Aprobación      </w:t>
    </w:r>
    <w:r>
      <w:rPr>
        <w:sz w:val="16"/>
      </w:rPr>
      <w:tab/>
      <w:t xml:space="preserve">2022/03/18 </w:t>
    </w:r>
  </w:p>
  <w:p w14:paraId="1066A28B" w14:textId="77777777" w:rsidR="00E33578" w:rsidRDefault="00000000">
    <w:pPr>
      <w:tabs>
        <w:tab w:val="center" w:pos="2847"/>
      </w:tabs>
      <w:spacing w:after="0" w:line="259" w:lineRule="auto"/>
      <w:ind w:left="0" w:firstLine="0"/>
      <w:jc w:val="left"/>
    </w:pPr>
    <w:proofErr w:type="gramStart"/>
    <w:r>
      <w:rPr>
        <w:sz w:val="16"/>
      </w:rPr>
      <w:t xml:space="preserve">Publicación  </w:t>
    </w:r>
    <w:r>
      <w:rPr>
        <w:sz w:val="16"/>
      </w:rPr>
      <w:tab/>
    </w:r>
    <w:proofErr w:type="gramEnd"/>
    <w:r>
      <w:rPr>
        <w:sz w:val="16"/>
      </w:rPr>
      <w:t xml:space="preserve">2022/03/30 </w:t>
    </w:r>
  </w:p>
  <w:p w14:paraId="4C766472" w14:textId="77777777" w:rsidR="00E33578" w:rsidRDefault="00000000">
    <w:pPr>
      <w:tabs>
        <w:tab w:val="center" w:pos="2847"/>
      </w:tabs>
      <w:spacing w:after="0" w:line="259" w:lineRule="auto"/>
      <w:ind w:left="0" w:firstLine="0"/>
      <w:jc w:val="left"/>
    </w:pPr>
    <w:r>
      <w:rPr>
        <w:sz w:val="16"/>
      </w:rPr>
      <w:t xml:space="preserve">Vigencia </w:t>
    </w:r>
    <w:r>
      <w:rPr>
        <w:sz w:val="16"/>
      </w:rPr>
      <w:tab/>
      <w:t xml:space="preserve">2022/03/31 </w:t>
    </w:r>
  </w:p>
  <w:p w14:paraId="74F83ADC" w14:textId="77777777" w:rsidR="00E33578" w:rsidRDefault="00000000">
    <w:pPr>
      <w:tabs>
        <w:tab w:val="center" w:pos="4087"/>
      </w:tabs>
      <w:spacing w:after="3"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71F6F4C4" w14:textId="77777777" w:rsidR="00E33578" w:rsidRDefault="00000000">
    <w:pPr>
      <w:spacing w:after="0" w:line="259" w:lineRule="auto"/>
      <w:ind w:left="204" w:firstLine="0"/>
      <w:jc w:val="left"/>
    </w:pPr>
    <w:r>
      <w:rPr>
        <w:sz w:val="16"/>
      </w:rPr>
      <w:t xml:space="preserve">Periódico Oficial                      6058 “Tierra y Libertad” </w:t>
    </w:r>
  </w:p>
  <w:p w14:paraId="2A19044E" w14:textId="77777777" w:rsidR="00E33578" w:rsidRDefault="00000000">
    <w:pPr>
      <w:spacing w:after="63" w:line="259" w:lineRule="auto"/>
      <w:ind w:left="204" w:firstLine="0"/>
      <w:jc w:val="left"/>
    </w:pPr>
    <w:r>
      <w:rPr>
        <w:sz w:val="16"/>
      </w:rPr>
      <w:t xml:space="preserve"> </w:t>
    </w:r>
    <w:r>
      <w:rPr>
        <w:sz w:val="16"/>
      </w:rPr>
      <w:tab/>
      <w:t xml:space="preserve"> </w:t>
    </w:r>
  </w:p>
  <w:p w14:paraId="1CC6FCFB" w14:textId="77777777" w:rsidR="00E33578" w:rsidRDefault="00000000">
    <w:pPr>
      <w:spacing w:after="0" w:line="259" w:lineRule="auto"/>
      <w:ind w:left="948"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B8F4" w14:textId="77777777" w:rsidR="00E33578" w:rsidRDefault="00000000">
    <w:pPr>
      <w:spacing w:after="218" w:line="259" w:lineRule="auto"/>
      <w:ind w:left="948" w:firstLine="0"/>
      <w:jc w:val="left"/>
    </w:pPr>
    <w:r>
      <w:rPr>
        <w:rFonts w:ascii="Calibri" w:eastAsia="Calibri" w:hAnsi="Calibri" w:cs="Calibri"/>
        <w:sz w:val="22"/>
      </w:rPr>
      <w:t xml:space="preserve"> </w:t>
    </w:r>
  </w:p>
  <w:p w14:paraId="42F5573C" w14:textId="77777777" w:rsidR="00E33578" w:rsidRDefault="00000000">
    <w:pPr>
      <w:spacing w:after="0" w:line="259" w:lineRule="auto"/>
      <w:ind w:left="0" w:right="209" w:firstLine="0"/>
      <w:jc w:val="center"/>
    </w:pPr>
    <w:r>
      <w:rPr>
        <w:rFonts w:ascii="Calibri" w:eastAsia="Calibri" w:hAnsi="Calibri" w:cs="Calibri"/>
        <w:sz w:val="22"/>
      </w:rPr>
      <w:t xml:space="preserve"> </w:t>
    </w:r>
  </w:p>
  <w:p w14:paraId="59207688" w14:textId="77777777" w:rsidR="00E33578" w:rsidRDefault="00000000">
    <w:pPr>
      <w:spacing w:after="14" w:line="259" w:lineRule="auto"/>
      <w:ind w:left="0" w:right="353"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4D702229" w14:textId="77777777" w:rsidR="00E33578" w:rsidRDefault="00000000">
    <w:pPr>
      <w:tabs>
        <w:tab w:val="center" w:pos="2847"/>
      </w:tabs>
      <w:spacing w:after="0" w:line="259" w:lineRule="auto"/>
      <w:ind w:left="0" w:firstLine="0"/>
      <w:jc w:val="left"/>
    </w:pPr>
    <w:r>
      <w:rPr>
        <w:sz w:val="16"/>
      </w:rPr>
      <w:t xml:space="preserve">Aprobación      </w:t>
    </w:r>
    <w:r>
      <w:rPr>
        <w:sz w:val="16"/>
      </w:rPr>
      <w:tab/>
      <w:t xml:space="preserve">2022/03/18 </w:t>
    </w:r>
  </w:p>
  <w:p w14:paraId="61DB682B" w14:textId="77777777" w:rsidR="00E33578" w:rsidRDefault="00000000">
    <w:pPr>
      <w:tabs>
        <w:tab w:val="center" w:pos="2847"/>
      </w:tabs>
      <w:spacing w:after="0" w:line="259" w:lineRule="auto"/>
      <w:ind w:left="0" w:firstLine="0"/>
      <w:jc w:val="left"/>
    </w:pPr>
    <w:proofErr w:type="gramStart"/>
    <w:r>
      <w:rPr>
        <w:sz w:val="16"/>
      </w:rPr>
      <w:t xml:space="preserve">Publicación  </w:t>
    </w:r>
    <w:r>
      <w:rPr>
        <w:sz w:val="16"/>
      </w:rPr>
      <w:tab/>
    </w:r>
    <w:proofErr w:type="gramEnd"/>
    <w:r>
      <w:rPr>
        <w:sz w:val="16"/>
      </w:rPr>
      <w:t xml:space="preserve">2022/03/30 </w:t>
    </w:r>
  </w:p>
  <w:p w14:paraId="39381B54" w14:textId="77777777" w:rsidR="00E33578" w:rsidRDefault="00000000">
    <w:pPr>
      <w:tabs>
        <w:tab w:val="center" w:pos="2847"/>
      </w:tabs>
      <w:spacing w:after="0" w:line="259" w:lineRule="auto"/>
      <w:ind w:left="0" w:firstLine="0"/>
      <w:jc w:val="left"/>
    </w:pPr>
    <w:r>
      <w:rPr>
        <w:sz w:val="16"/>
      </w:rPr>
      <w:t xml:space="preserve">Vigencia </w:t>
    </w:r>
    <w:r>
      <w:rPr>
        <w:sz w:val="16"/>
      </w:rPr>
      <w:tab/>
      <w:t xml:space="preserve">2022/03/31 </w:t>
    </w:r>
  </w:p>
  <w:p w14:paraId="387D39F6" w14:textId="77777777" w:rsidR="00E33578" w:rsidRDefault="00000000">
    <w:pPr>
      <w:tabs>
        <w:tab w:val="center" w:pos="4087"/>
      </w:tabs>
      <w:spacing w:after="3"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3725610B" w14:textId="77777777" w:rsidR="00E33578" w:rsidRDefault="00000000">
    <w:pPr>
      <w:spacing w:after="0" w:line="259" w:lineRule="auto"/>
      <w:ind w:left="204" w:firstLine="0"/>
      <w:jc w:val="left"/>
    </w:pPr>
    <w:r>
      <w:rPr>
        <w:sz w:val="16"/>
      </w:rPr>
      <w:t xml:space="preserve">Periódico Oficial                      6058 “Tierra y Libertad” </w:t>
    </w:r>
  </w:p>
  <w:p w14:paraId="3008B232" w14:textId="77777777" w:rsidR="00E33578" w:rsidRDefault="00000000">
    <w:pPr>
      <w:spacing w:after="63" w:line="259" w:lineRule="auto"/>
      <w:ind w:left="204" w:firstLine="0"/>
      <w:jc w:val="left"/>
    </w:pPr>
    <w:r>
      <w:rPr>
        <w:sz w:val="16"/>
      </w:rPr>
      <w:t xml:space="preserve"> </w:t>
    </w:r>
    <w:r>
      <w:rPr>
        <w:sz w:val="16"/>
      </w:rPr>
      <w:tab/>
      <w:t xml:space="preserve"> </w:t>
    </w:r>
  </w:p>
  <w:p w14:paraId="58A901C7" w14:textId="77777777" w:rsidR="00E33578" w:rsidRDefault="00000000">
    <w:pPr>
      <w:spacing w:after="0" w:line="259" w:lineRule="auto"/>
      <w:ind w:left="948"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A315" w14:textId="77777777" w:rsidR="00E33578" w:rsidRDefault="00E3357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F909" w14:textId="77777777" w:rsidR="00E33578" w:rsidRDefault="00000000">
    <w:pPr>
      <w:spacing w:after="218" w:line="259" w:lineRule="auto"/>
      <w:ind w:left="0" w:firstLine="0"/>
      <w:jc w:val="left"/>
    </w:pPr>
    <w:r>
      <w:rPr>
        <w:rFonts w:ascii="Calibri" w:eastAsia="Calibri" w:hAnsi="Calibri" w:cs="Calibri"/>
        <w:sz w:val="22"/>
      </w:rPr>
      <w:t xml:space="preserve"> </w:t>
    </w:r>
  </w:p>
  <w:p w14:paraId="6A3FB7EB" w14:textId="77777777" w:rsidR="00E33578" w:rsidRDefault="00000000">
    <w:pPr>
      <w:spacing w:after="0" w:line="259" w:lineRule="auto"/>
      <w:ind w:left="55" w:firstLine="0"/>
      <w:jc w:val="center"/>
    </w:pPr>
    <w:r>
      <w:rPr>
        <w:rFonts w:ascii="Calibri" w:eastAsia="Calibri" w:hAnsi="Calibri" w:cs="Calibri"/>
        <w:sz w:val="22"/>
      </w:rPr>
      <w:t xml:space="preserve"> </w:t>
    </w:r>
  </w:p>
  <w:p w14:paraId="297F908F" w14:textId="77777777" w:rsidR="00E33578" w:rsidRDefault="00000000">
    <w:pPr>
      <w:spacing w:after="14" w:line="259" w:lineRule="auto"/>
      <w:ind w:left="0" w:right="-859"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1DD97DCA" w14:textId="77777777" w:rsidR="00E33578" w:rsidRDefault="00000000">
    <w:pPr>
      <w:tabs>
        <w:tab w:val="center" w:pos="1898"/>
      </w:tabs>
      <w:spacing w:after="0" w:line="259" w:lineRule="auto"/>
      <w:ind w:left="-744" w:firstLine="0"/>
      <w:jc w:val="left"/>
    </w:pPr>
    <w:r>
      <w:rPr>
        <w:sz w:val="16"/>
      </w:rPr>
      <w:t xml:space="preserve">Aprobación      </w:t>
    </w:r>
    <w:r>
      <w:rPr>
        <w:sz w:val="16"/>
      </w:rPr>
      <w:tab/>
      <w:t xml:space="preserve">2022/03/18 </w:t>
    </w:r>
  </w:p>
  <w:p w14:paraId="3BBB7EEE" w14:textId="77777777" w:rsidR="00E33578" w:rsidRDefault="00000000">
    <w:pPr>
      <w:tabs>
        <w:tab w:val="center" w:pos="1898"/>
      </w:tabs>
      <w:spacing w:after="0" w:line="259" w:lineRule="auto"/>
      <w:ind w:left="-744" w:firstLine="0"/>
      <w:jc w:val="left"/>
    </w:pPr>
    <w:proofErr w:type="gramStart"/>
    <w:r>
      <w:rPr>
        <w:sz w:val="16"/>
      </w:rPr>
      <w:t xml:space="preserve">Publicación  </w:t>
    </w:r>
    <w:r>
      <w:rPr>
        <w:sz w:val="16"/>
      </w:rPr>
      <w:tab/>
    </w:r>
    <w:proofErr w:type="gramEnd"/>
    <w:r>
      <w:rPr>
        <w:sz w:val="16"/>
      </w:rPr>
      <w:t xml:space="preserve">2022/03/30 </w:t>
    </w:r>
  </w:p>
  <w:p w14:paraId="2301546B" w14:textId="77777777" w:rsidR="00E33578" w:rsidRDefault="00000000">
    <w:pPr>
      <w:tabs>
        <w:tab w:val="center" w:pos="1898"/>
      </w:tabs>
      <w:spacing w:after="0" w:line="259" w:lineRule="auto"/>
      <w:ind w:left="-744" w:firstLine="0"/>
      <w:jc w:val="left"/>
    </w:pPr>
    <w:r>
      <w:rPr>
        <w:sz w:val="16"/>
      </w:rPr>
      <w:t xml:space="preserve">Vigencia </w:t>
    </w:r>
    <w:r>
      <w:rPr>
        <w:sz w:val="16"/>
      </w:rPr>
      <w:tab/>
      <w:t xml:space="preserve">2022/03/31 </w:t>
    </w:r>
  </w:p>
  <w:p w14:paraId="05104C30" w14:textId="77777777" w:rsidR="00E33578" w:rsidRDefault="00000000">
    <w:pPr>
      <w:tabs>
        <w:tab w:val="center" w:pos="3138"/>
      </w:tabs>
      <w:spacing w:after="3" w:line="259" w:lineRule="auto"/>
      <w:ind w:left="-744"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5D479392" w14:textId="77777777" w:rsidR="00E33578" w:rsidRDefault="00000000">
    <w:pPr>
      <w:spacing w:after="0" w:line="259" w:lineRule="auto"/>
      <w:ind w:left="-744" w:firstLine="0"/>
      <w:jc w:val="left"/>
    </w:pPr>
    <w:r>
      <w:rPr>
        <w:sz w:val="16"/>
      </w:rPr>
      <w:t xml:space="preserve">Periódico Oficial                      6058 “Tierra y Libertad” </w:t>
    </w:r>
  </w:p>
  <w:p w14:paraId="1DF5227B" w14:textId="77777777" w:rsidR="00E33578" w:rsidRDefault="00000000">
    <w:pPr>
      <w:spacing w:after="63" w:line="259" w:lineRule="auto"/>
      <w:ind w:left="-744" w:firstLine="0"/>
      <w:jc w:val="left"/>
    </w:pPr>
    <w:r>
      <w:rPr>
        <w:sz w:val="16"/>
      </w:rPr>
      <w:t xml:space="preserve"> </w:t>
    </w:r>
    <w:r>
      <w:rPr>
        <w:sz w:val="16"/>
      </w:rPr>
      <w:tab/>
      <w:t xml:space="preserve"> </w:t>
    </w:r>
  </w:p>
  <w:p w14:paraId="60388560" w14:textId="77777777" w:rsidR="00E33578" w:rsidRDefault="00000000">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2E9F" w14:textId="77777777" w:rsidR="00E33578" w:rsidRDefault="00000000">
    <w:pPr>
      <w:spacing w:after="218" w:line="259" w:lineRule="auto"/>
      <w:ind w:left="0" w:firstLine="0"/>
      <w:jc w:val="left"/>
    </w:pPr>
    <w:r>
      <w:rPr>
        <w:rFonts w:ascii="Calibri" w:eastAsia="Calibri" w:hAnsi="Calibri" w:cs="Calibri"/>
        <w:sz w:val="22"/>
      </w:rPr>
      <w:t xml:space="preserve"> </w:t>
    </w:r>
  </w:p>
  <w:p w14:paraId="2FBD3958" w14:textId="77777777" w:rsidR="00E33578" w:rsidRDefault="00000000">
    <w:pPr>
      <w:spacing w:after="0" w:line="259" w:lineRule="auto"/>
      <w:ind w:left="55" w:firstLine="0"/>
      <w:jc w:val="center"/>
    </w:pPr>
    <w:r>
      <w:rPr>
        <w:rFonts w:ascii="Calibri" w:eastAsia="Calibri" w:hAnsi="Calibri" w:cs="Calibri"/>
        <w:sz w:val="22"/>
      </w:rPr>
      <w:t xml:space="preserve"> </w:t>
    </w:r>
  </w:p>
  <w:p w14:paraId="094DA590" w14:textId="77777777" w:rsidR="00E33578" w:rsidRDefault="00000000">
    <w:pPr>
      <w:spacing w:after="14" w:line="259" w:lineRule="auto"/>
      <w:ind w:left="0" w:right="-859"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02D533F6" w14:textId="77777777" w:rsidR="00E33578" w:rsidRDefault="00000000">
    <w:pPr>
      <w:tabs>
        <w:tab w:val="center" w:pos="1898"/>
      </w:tabs>
      <w:spacing w:after="0" w:line="259" w:lineRule="auto"/>
      <w:ind w:left="-744" w:firstLine="0"/>
      <w:jc w:val="left"/>
    </w:pPr>
    <w:r>
      <w:rPr>
        <w:sz w:val="16"/>
      </w:rPr>
      <w:t xml:space="preserve">Aprobación      </w:t>
    </w:r>
    <w:r>
      <w:rPr>
        <w:sz w:val="16"/>
      </w:rPr>
      <w:tab/>
      <w:t xml:space="preserve">2022/03/18 </w:t>
    </w:r>
  </w:p>
  <w:p w14:paraId="48370765" w14:textId="77777777" w:rsidR="00E33578" w:rsidRDefault="00000000">
    <w:pPr>
      <w:tabs>
        <w:tab w:val="center" w:pos="1898"/>
      </w:tabs>
      <w:spacing w:after="0" w:line="259" w:lineRule="auto"/>
      <w:ind w:left="-744" w:firstLine="0"/>
      <w:jc w:val="left"/>
    </w:pPr>
    <w:proofErr w:type="gramStart"/>
    <w:r>
      <w:rPr>
        <w:sz w:val="16"/>
      </w:rPr>
      <w:t xml:space="preserve">Publicación  </w:t>
    </w:r>
    <w:r>
      <w:rPr>
        <w:sz w:val="16"/>
      </w:rPr>
      <w:tab/>
    </w:r>
    <w:proofErr w:type="gramEnd"/>
    <w:r>
      <w:rPr>
        <w:sz w:val="16"/>
      </w:rPr>
      <w:t xml:space="preserve">2022/03/30 </w:t>
    </w:r>
  </w:p>
  <w:p w14:paraId="02239789" w14:textId="77777777" w:rsidR="00E33578" w:rsidRDefault="00000000">
    <w:pPr>
      <w:tabs>
        <w:tab w:val="center" w:pos="1898"/>
      </w:tabs>
      <w:spacing w:after="0" w:line="259" w:lineRule="auto"/>
      <w:ind w:left="-744" w:firstLine="0"/>
      <w:jc w:val="left"/>
    </w:pPr>
    <w:r>
      <w:rPr>
        <w:sz w:val="16"/>
      </w:rPr>
      <w:t xml:space="preserve">Vigencia </w:t>
    </w:r>
    <w:r>
      <w:rPr>
        <w:sz w:val="16"/>
      </w:rPr>
      <w:tab/>
      <w:t xml:space="preserve">2022/03/31 </w:t>
    </w:r>
  </w:p>
  <w:p w14:paraId="2A79096F" w14:textId="77777777" w:rsidR="00E33578" w:rsidRDefault="00000000">
    <w:pPr>
      <w:tabs>
        <w:tab w:val="center" w:pos="3138"/>
      </w:tabs>
      <w:spacing w:after="3" w:line="259" w:lineRule="auto"/>
      <w:ind w:left="-744"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006BB6AE" w14:textId="77777777" w:rsidR="00E33578" w:rsidRDefault="00000000">
    <w:pPr>
      <w:spacing w:after="0" w:line="259" w:lineRule="auto"/>
      <w:ind w:left="-744" w:firstLine="0"/>
      <w:jc w:val="left"/>
    </w:pPr>
    <w:r>
      <w:rPr>
        <w:sz w:val="16"/>
      </w:rPr>
      <w:t xml:space="preserve">Periódico Oficial                      6058 “Tierra y Libertad” </w:t>
    </w:r>
  </w:p>
  <w:p w14:paraId="3F4BE30A" w14:textId="77777777" w:rsidR="00E33578" w:rsidRDefault="00000000">
    <w:pPr>
      <w:spacing w:after="63" w:line="259" w:lineRule="auto"/>
      <w:ind w:left="-744" w:firstLine="0"/>
      <w:jc w:val="left"/>
    </w:pPr>
    <w:r>
      <w:rPr>
        <w:sz w:val="16"/>
      </w:rPr>
      <w:t xml:space="preserve"> </w:t>
    </w:r>
    <w:r>
      <w:rPr>
        <w:sz w:val="16"/>
      </w:rPr>
      <w:tab/>
      <w:t xml:space="preserve"> </w:t>
    </w:r>
  </w:p>
  <w:p w14:paraId="5D51C874" w14:textId="77777777" w:rsidR="00E33578" w:rsidRDefault="00000000">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6038" w14:textId="77777777" w:rsidR="00E33578" w:rsidRDefault="00000000">
    <w:pPr>
      <w:spacing w:after="218" w:line="259" w:lineRule="auto"/>
      <w:ind w:left="0" w:firstLine="0"/>
      <w:jc w:val="left"/>
    </w:pPr>
    <w:r>
      <w:rPr>
        <w:rFonts w:ascii="Calibri" w:eastAsia="Calibri" w:hAnsi="Calibri" w:cs="Calibri"/>
        <w:sz w:val="22"/>
      </w:rPr>
      <w:t xml:space="preserve"> </w:t>
    </w:r>
  </w:p>
  <w:p w14:paraId="0E552F45" w14:textId="77777777" w:rsidR="00E33578" w:rsidRDefault="00000000">
    <w:pPr>
      <w:spacing w:after="0" w:line="259" w:lineRule="auto"/>
      <w:ind w:left="55" w:firstLine="0"/>
      <w:jc w:val="center"/>
    </w:pPr>
    <w:r>
      <w:rPr>
        <w:rFonts w:ascii="Calibri" w:eastAsia="Calibri" w:hAnsi="Calibri" w:cs="Calibri"/>
        <w:sz w:val="22"/>
      </w:rPr>
      <w:t xml:space="preserve"> </w:t>
    </w:r>
  </w:p>
  <w:p w14:paraId="75032542" w14:textId="77777777" w:rsidR="00E33578" w:rsidRDefault="00000000">
    <w:pPr>
      <w:spacing w:after="14" w:line="259" w:lineRule="auto"/>
      <w:ind w:left="0" w:right="-859"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14B941DA" w14:textId="77777777" w:rsidR="00E33578" w:rsidRDefault="00000000">
    <w:pPr>
      <w:tabs>
        <w:tab w:val="center" w:pos="1898"/>
      </w:tabs>
      <w:spacing w:after="0" w:line="259" w:lineRule="auto"/>
      <w:ind w:left="-744" w:firstLine="0"/>
      <w:jc w:val="left"/>
    </w:pPr>
    <w:r>
      <w:rPr>
        <w:sz w:val="16"/>
      </w:rPr>
      <w:t xml:space="preserve">Aprobación      </w:t>
    </w:r>
    <w:r>
      <w:rPr>
        <w:sz w:val="16"/>
      </w:rPr>
      <w:tab/>
      <w:t xml:space="preserve">2022/03/18 </w:t>
    </w:r>
  </w:p>
  <w:p w14:paraId="221FF8D3" w14:textId="77777777" w:rsidR="00E33578" w:rsidRDefault="00000000">
    <w:pPr>
      <w:tabs>
        <w:tab w:val="center" w:pos="1898"/>
      </w:tabs>
      <w:spacing w:after="0" w:line="259" w:lineRule="auto"/>
      <w:ind w:left="-744" w:firstLine="0"/>
      <w:jc w:val="left"/>
    </w:pPr>
    <w:proofErr w:type="gramStart"/>
    <w:r>
      <w:rPr>
        <w:sz w:val="16"/>
      </w:rPr>
      <w:t xml:space="preserve">Publicación  </w:t>
    </w:r>
    <w:r>
      <w:rPr>
        <w:sz w:val="16"/>
      </w:rPr>
      <w:tab/>
    </w:r>
    <w:proofErr w:type="gramEnd"/>
    <w:r>
      <w:rPr>
        <w:sz w:val="16"/>
      </w:rPr>
      <w:t xml:space="preserve">2022/03/30 </w:t>
    </w:r>
  </w:p>
  <w:p w14:paraId="3F998C12" w14:textId="77777777" w:rsidR="00E33578" w:rsidRDefault="00000000">
    <w:pPr>
      <w:tabs>
        <w:tab w:val="center" w:pos="1898"/>
      </w:tabs>
      <w:spacing w:after="0" w:line="259" w:lineRule="auto"/>
      <w:ind w:left="-744" w:firstLine="0"/>
      <w:jc w:val="left"/>
    </w:pPr>
    <w:r>
      <w:rPr>
        <w:sz w:val="16"/>
      </w:rPr>
      <w:t xml:space="preserve">Vigencia </w:t>
    </w:r>
    <w:r>
      <w:rPr>
        <w:sz w:val="16"/>
      </w:rPr>
      <w:tab/>
      <w:t xml:space="preserve">2022/03/31 </w:t>
    </w:r>
  </w:p>
  <w:p w14:paraId="009F6B14" w14:textId="77777777" w:rsidR="00E33578" w:rsidRDefault="00000000">
    <w:pPr>
      <w:tabs>
        <w:tab w:val="center" w:pos="3138"/>
      </w:tabs>
      <w:spacing w:after="3" w:line="259" w:lineRule="auto"/>
      <w:ind w:left="-744"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7EDB9E40" w14:textId="77777777" w:rsidR="00E33578" w:rsidRDefault="00000000">
    <w:pPr>
      <w:spacing w:after="0" w:line="259" w:lineRule="auto"/>
      <w:ind w:left="-744" w:firstLine="0"/>
      <w:jc w:val="left"/>
    </w:pPr>
    <w:r>
      <w:rPr>
        <w:sz w:val="16"/>
      </w:rPr>
      <w:t xml:space="preserve">Periódico Oficial                      6058 “Tierra y Libertad” </w:t>
    </w:r>
  </w:p>
  <w:p w14:paraId="4A530219" w14:textId="77777777" w:rsidR="00E33578" w:rsidRDefault="00000000">
    <w:pPr>
      <w:spacing w:after="63" w:line="259" w:lineRule="auto"/>
      <w:ind w:left="-744" w:firstLine="0"/>
      <w:jc w:val="left"/>
    </w:pPr>
    <w:r>
      <w:rPr>
        <w:sz w:val="16"/>
      </w:rPr>
      <w:t xml:space="preserve"> </w:t>
    </w:r>
    <w:r>
      <w:rPr>
        <w:sz w:val="16"/>
      </w:rPr>
      <w:tab/>
      <w:t xml:space="preserve"> </w:t>
    </w:r>
  </w:p>
  <w:p w14:paraId="6D846068" w14:textId="77777777" w:rsidR="00E33578" w:rsidRDefault="00000000">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4036" w14:textId="77777777" w:rsidR="002C4925" w:rsidRDefault="002C4925">
      <w:pPr>
        <w:spacing w:after="0" w:line="240" w:lineRule="auto"/>
      </w:pPr>
      <w:r>
        <w:separator/>
      </w:r>
    </w:p>
  </w:footnote>
  <w:footnote w:type="continuationSeparator" w:id="0">
    <w:p w14:paraId="5C359417" w14:textId="77777777" w:rsidR="002C4925" w:rsidRDefault="002C4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390A" w14:textId="77777777" w:rsidR="00E33578" w:rsidRDefault="00000000">
    <w:pPr>
      <w:spacing w:after="0" w:line="259" w:lineRule="auto"/>
      <w:ind w:left="-754" w:right="19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4BD5E74" wp14:editId="3FDD3792">
              <wp:simplePos x="0" y="0"/>
              <wp:positionH relativeFrom="page">
                <wp:posOffset>516890</wp:posOffset>
              </wp:positionH>
              <wp:positionV relativeFrom="page">
                <wp:posOffset>258445</wp:posOffset>
              </wp:positionV>
              <wp:extent cx="6817740" cy="904240"/>
              <wp:effectExtent l="0" t="0" r="0" b="0"/>
              <wp:wrapSquare wrapText="bothSides"/>
              <wp:docPr id="7498" name="Group 7498"/>
              <wp:cNvGraphicFramePr/>
              <a:graphic xmlns:a="http://schemas.openxmlformats.org/drawingml/2006/main">
                <a:graphicData uri="http://schemas.microsoft.com/office/word/2010/wordprocessingGroup">
                  <wpg:wgp>
                    <wpg:cNvGrpSpPr/>
                    <wpg:grpSpPr>
                      <a:xfrm>
                        <a:off x="0" y="0"/>
                        <a:ext cx="6817740" cy="904240"/>
                        <a:chOff x="0" y="0"/>
                        <a:chExt cx="6817740" cy="904240"/>
                      </a:xfrm>
                    </wpg:grpSpPr>
                    <pic:pic xmlns:pic="http://schemas.openxmlformats.org/drawingml/2006/picture">
                      <pic:nvPicPr>
                        <pic:cNvPr id="7499" name="Picture 7499"/>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7500" name="Picture 7500"/>
                        <pic:cNvPicPr/>
                      </pic:nvPicPr>
                      <pic:blipFill>
                        <a:blip r:embed="rId2"/>
                        <a:stretch>
                          <a:fillRect/>
                        </a:stretch>
                      </pic:blipFill>
                      <pic:spPr>
                        <a:xfrm>
                          <a:off x="867410" y="471805"/>
                          <a:ext cx="5918200" cy="38735"/>
                        </a:xfrm>
                        <a:prstGeom prst="rect">
                          <a:avLst/>
                        </a:prstGeom>
                      </pic:spPr>
                    </pic:pic>
                    <wps:wsp>
                      <wps:cNvPr id="7506" name="Rectangle 7506"/>
                      <wps:cNvSpPr/>
                      <wps:spPr>
                        <a:xfrm>
                          <a:off x="563931" y="218567"/>
                          <a:ext cx="42144" cy="189937"/>
                        </a:xfrm>
                        <a:prstGeom prst="rect">
                          <a:avLst/>
                        </a:prstGeom>
                        <a:ln>
                          <a:noFill/>
                        </a:ln>
                      </wps:spPr>
                      <wps:txbx>
                        <w:txbxContent>
                          <w:p w14:paraId="22311921"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507" name="Rectangle 7507"/>
                      <wps:cNvSpPr/>
                      <wps:spPr>
                        <a:xfrm>
                          <a:off x="563931" y="389255"/>
                          <a:ext cx="42144" cy="189937"/>
                        </a:xfrm>
                        <a:prstGeom prst="rect">
                          <a:avLst/>
                        </a:prstGeom>
                        <a:ln>
                          <a:noFill/>
                        </a:ln>
                      </wps:spPr>
                      <wps:txbx>
                        <w:txbxContent>
                          <w:p w14:paraId="50969B6A"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508" name="Rectangle 7508"/>
                      <wps:cNvSpPr/>
                      <wps:spPr>
                        <a:xfrm>
                          <a:off x="563931" y="559942"/>
                          <a:ext cx="42144" cy="189937"/>
                        </a:xfrm>
                        <a:prstGeom prst="rect">
                          <a:avLst/>
                        </a:prstGeom>
                        <a:ln>
                          <a:noFill/>
                        </a:ln>
                      </wps:spPr>
                      <wps:txbx>
                        <w:txbxContent>
                          <w:p w14:paraId="56FB4627"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509" name="Rectangle 7509"/>
                      <wps:cNvSpPr/>
                      <wps:spPr>
                        <a:xfrm>
                          <a:off x="874776" y="569864"/>
                          <a:ext cx="3308529" cy="131082"/>
                        </a:xfrm>
                        <a:prstGeom prst="rect">
                          <a:avLst/>
                        </a:prstGeom>
                        <a:ln>
                          <a:noFill/>
                        </a:ln>
                      </wps:spPr>
                      <wps:txbx>
                        <w:txbxContent>
                          <w:p w14:paraId="43468FD7" w14:textId="77777777" w:rsidR="00E33578"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7510" name="Rectangle 7510"/>
                      <wps:cNvSpPr/>
                      <wps:spPr>
                        <a:xfrm>
                          <a:off x="3365627" y="569864"/>
                          <a:ext cx="32662" cy="131082"/>
                        </a:xfrm>
                        <a:prstGeom prst="rect">
                          <a:avLst/>
                        </a:prstGeom>
                        <a:ln>
                          <a:noFill/>
                        </a:ln>
                      </wps:spPr>
                      <wps:txbx>
                        <w:txbxContent>
                          <w:p w14:paraId="47E14019" w14:textId="77777777" w:rsidR="00E3357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511" name="Rectangle 7511"/>
                      <wps:cNvSpPr/>
                      <wps:spPr>
                        <a:xfrm>
                          <a:off x="874776" y="671972"/>
                          <a:ext cx="1764831" cy="131082"/>
                        </a:xfrm>
                        <a:prstGeom prst="rect">
                          <a:avLst/>
                        </a:prstGeom>
                        <a:ln>
                          <a:noFill/>
                        </a:ln>
                      </wps:spPr>
                      <wps:txbx>
                        <w:txbxContent>
                          <w:p w14:paraId="650D6E72" w14:textId="77777777" w:rsidR="00E33578"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7512" name="Rectangle 7512"/>
                      <wps:cNvSpPr/>
                      <wps:spPr>
                        <a:xfrm>
                          <a:off x="2204085" y="671972"/>
                          <a:ext cx="32662" cy="131082"/>
                        </a:xfrm>
                        <a:prstGeom prst="rect">
                          <a:avLst/>
                        </a:prstGeom>
                        <a:ln>
                          <a:noFill/>
                        </a:ln>
                      </wps:spPr>
                      <wps:txbx>
                        <w:txbxContent>
                          <w:p w14:paraId="3BAA4F58" w14:textId="77777777" w:rsidR="00E3357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515" name="Rectangle 7515"/>
                      <wps:cNvSpPr/>
                      <wps:spPr>
                        <a:xfrm>
                          <a:off x="874776" y="774334"/>
                          <a:ext cx="879477" cy="131082"/>
                        </a:xfrm>
                        <a:prstGeom prst="rect">
                          <a:avLst/>
                        </a:prstGeom>
                        <a:ln>
                          <a:noFill/>
                        </a:ln>
                      </wps:spPr>
                      <wps:txbx>
                        <w:txbxContent>
                          <w:p w14:paraId="5686886E" w14:textId="77777777" w:rsidR="00E33578"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7516" name="Rectangle 7516"/>
                      <wps:cNvSpPr/>
                      <wps:spPr>
                        <a:xfrm>
                          <a:off x="1536192" y="774334"/>
                          <a:ext cx="630364" cy="131082"/>
                        </a:xfrm>
                        <a:prstGeom prst="rect">
                          <a:avLst/>
                        </a:prstGeom>
                        <a:ln>
                          <a:noFill/>
                        </a:ln>
                      </wps:spPr>
                      <wps:txbx>
                        <w:txbxContent>
                          <w:p w14:paraId="0CF82AED" w14:textId="77777777" w:rsidR="00E33578"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7517" name="Rectangle 7517"/>
                      <wps:cNvSpPr/>
                      <wps:spPr>
                        <a:xfrm>
                          <a:off x="2012061" y="774334"/>
                          <a:ext cx="32662" cy="131082"/>
                        </a:xfrm>
                        <a:prstGeom prst="rect">
                          <a:avLst/>
                        </a:prstGeom>
                        <a:ln>
                          <a:noFill/>
                        </a:ln>
                      </wps:spPr>
                      <wps:txbx>
                        <w:txbxContent>
                          <w:p w14:paraId="63019EA8" w14:textId="77777777" w:rsidR="00E3357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513" name="Rectangle 7513"/>
                      <wps:cNvSpPr/>
                      <wps:spPr>
                        <a:xfrm>
                          <a:off x="5575808" y="565292"/>
                          <a:ext cx="1594250" cy="131082"/>
                        </a:xfrm>
                        <a:prstGeom prst="rect">
                          <a:avLst/>
                        </a:prstGeom>
                        <a:ln>
                          <a:noFill/>
                        </a:ln>
                      </wps:spPr>
                      <wps:txbx>
                        <w:txbxContent>
                          <w:p w14:paraId="6F640AD5" w14:textId="77777777" w:rsidR="00E33578"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7514" name="Rectangle 7514"/>
                      <wps:cNvSpPr/>
                      <wps:spPr>
                        <a:xfrm>
                          <a:off x="6776974" y="552879"/>
                          <a:ext cx="37731" cy="151421"/>
                        </a:xfrm>
                        <a:prstGeom prst="rect">
                          <a:avLst/>
                        </a:prstGeom>
                        <a:ln>
                          <a:noFill/>
                        </a:ln>
                      </wps:spPr>
                      <wps:txbx>
                        <w:txbxContent>
                          <w:p w14:paraId="6D0D95D2" w14:textId="77777777" w:rsidR="00E33578"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501" name="Rectangle 7501"/>
                      <wps:cNvSpPr/>
                      <wps:spPr>
                        <a:xfrm>
                          <a:off x="923544" y="207152"/>
                          <a:ext cx="6940471" cy="131082"/>
                        </a:xfrm>
                        <a:prstGeom prst="rect">
                          <a:avLst/>
                        </a:prstGeom>
                        <a:ln>
                          <a:noFill/>
                        </a:ln>
                      </wps:spPr>
                      <wps:txbx>
                        <w:txbxContent>
                          <w:p w14:paraId="63C29F8A" w14:textId="77777777" w:rsidR="00E33578" w:rsidRDefault="00000000">
                            <w:pPr>
                              <w:spacing w:after="160" w:line="259" w:lineRule="auto"/>
                              <w:ind w:left="0" w:firstLine="0"/>
                              <w:jc w:val="left"/>
                            </w:pPr>
                            <w:r>
                              <w:rPr>
                                <w:sz w:val="14"/>
                              </w:rPr>
                              <w:t xml:space="preserve">Acuerdo 02/2022, por el que la </w:t>
                            </w:r>
                            <w:proofErr w:type="gramStart"/>
                            <w:r>
                              <w:rPr>
                                <w:sz w:val="14"/>
                              </w:rPr>
                              <w:t>Fiscalía General</w:t>
                            </w:r>
                            <w:proofErr w:type="gramEnd"/>
                            <w:r>
                              <w:rPr>
                                <w:sz w:val="14"/>
                              </w:rPr>
                              <w:t xml:space="preserve"> del Estado de Morelos, organismo constitucional autónomo, se adhiere al </w:t>
                            </w:r>
                            <w:proofErr w:type="spellStart"/>
                            <w:r>
                              <w:rPr>
                                <w:sz w:val="14"/>
                              </w:rPr>
                              <w:t>Decre</w:t>
                            </w:r>
                            <w:proofErr w:type="spellEnd"/>
                          </w:p>
                        </w:txbxContent>
                      </wps:txbx>
                      <wps:bodyPr horzOverflow="overflow" vert="horz" lIns="0" tIns="0" rIns="0" bIns="0" rtlCol="0">
                        <a:noAutofit/>
                      </wps:bodyPr>
                    </wps:wsp>
                    <wps:wsp>
                      <wps:cNvPr id="7502" name="Rectangle 7502"/>
                      <wps:cNvSpPr/>
                      <wps:spPr>
                        <a:xfrm>
                          <a:off x="6145784" y="207152"/>
                          <a:ext cx="893701" cy="131082"/>
                        </a:xfrm>
                        <a:prstGeom prst="rect">
                          <a:avLst/>
                        </a:prstGeom>
                        <a:ln>
                          <a:noFill/>
                        </a:ln>
                      </wps:spPr>
                      <wps:txbx>
                        <w:txbxContent>
                          <w:p w14:paraId="164850DD" w14:textId="77777777" w:rsidR="00E33578" w:rsidRDefault="00000000">
                            <w:pPr>
                              <w:spacing w:after="160" w:line="259" w:lineRule="auto"/>
                              <w:ind w:left="0" w:firstLine="0"/>
                              <w:jc w:val="left"/>
                            </w:pPr>
                            <w:proofErr w:type="spellStart"/>
                            <w:r>
                              <w:rPr>
                                <w:sz w:val="14"/>
                              </w:rPr>
                              <w:t>to</w:t>
                            </w:r>
                            <w:proofErr w:type="spellEnd"/>
                            <w:r>
                              <w:rPr>
                                <w:sz w:val="14"/>
                              </w:rPr>
                              <w:t xml:space="preserve"> por el que se </w:t>
                            </w:r>
                          </w:p>
                        </w:txbxContent>
                      </wps:txbx>
                      <wps:bodyPr horzOverflow="overflow" vert="horz" lIns="0" tIns="0" rIns="0" bIns="0" rtlCol="0">
                        <a:noAutofit/>
                      </wps:bodyPr>
                    </wps:wsp>
                    <wps:wsp>
                      <wps:cNvPr id="7503" name="Rectangle 7503"/>
                      <wps:cNvSpPr/>
                      <wps:spPr>
                        <a:xfrm>
                          <a:off x="923544" y="324903"/>
                          <a:ext cx="6724863" cy="110501"/>
                        </a:xfrm>
                        <a:prstGeom prst="rect">
                          <a:avLst/>
                        </a:prstGeom>
                        <a:ln>
                          <a:noFill/>
                        </a:ln>
                      </wps:spPr>
                      <wps:txbx>
                        <w:txbxContent>
                          <w:p w14:paraId="5991E8AD" w14:textId="77777777" w:rsidR="00E33578" w:rsidRDefault="00000000">
                            <w:pPr>
                              <w:spacing w:after="160" w:line="259" w:lineRule="auto"/>
                              <w:ind w:left="0" w:firstLine="0"/>
                              <w:jc w:val="left"/>
                            </w:pPr>
                            <w:r>
                              <w:rPr>
                                <w:sz w:val="14"/>
                              </w:rPr>
                              <w:t>declara al año 2022 como “Año de Ricardo Flores Magón”, publicado en el Diario Oficial de la Federación el 18 de marzo de 202</w:t>
                            </w:r>
                          </w:p>
                        </w:txbxContent>
                      </wps:txbx>
                      <wps:bodyPr horzOverflow="overflow" vert="horz" lIns="0" tIns="0" rIns="0" bIns="0" rtlCol="0">
                        <a:noAutofit/>
                      </wps:bodyPr>
                    </wps:wsp>
                    <wps:wsp>
                      <wps:cNvPr id="7504" name="Rectangle 7504"/>
                      <wps:cNvSpPr/>
                      <wps:spPr>
                        <a:xfrm>
                          <a:off x="5984240" y="309260"/>
                          <a:ext cx="97523" cy="131082"/>
                        </a:xfrm>
                        <a:prstGeom prst="rect">
                          <a:avLst/>
                        </a:prstGeom>
                        <a:ln>
                          <a:noFill/>
                        </a:ln>
                      </wps:spPr>
                      <wps:txbx>
                        <w:txbxContent>
                          <w:p w14:paraId="5D390A74" w14:textId="77777777" w:rsidR="00E33578" w:rsidRDefault="00000000">
                            <w:pPr>
                              <w:spacing w:after="160" w:line="259" w:lineRule="auto"/>
                              <w:ind w:left="0" w:firstLine="0"/>
                              <w:jc w:val="left"/>
                            </w:pPr>
                            <w:r>
                              <w:rPr>
                                <w:sz w:val="14"/>
                              </w:rPr>
                              <w:t>2.</w:t>
                            </w:r>
                          </w:p>
                        </w:txbxContent>
                      </wps:txbx>
                      <wps:bodyPr horzOverflow="overflow" vert="horz" lIns="0" tIns="0" rIns="0" bIns="0" rtlCol="0">
                        <a:noAutofit/>
                      </wps:bodyPr>
                    </wps:wsp>
                    <wps:wsp>
                      <wps:cNvPr id="7505" name="Rectangle 7505"/>
                      <wps:cNvSpPr/>
                      <wps:spPr>
                        <a:xfrm>
                          <a:off x="6058916" y="309260"/>
                          <a:ext cx="32662" cy="131082"/>
                        </a:xfrm>
                        <a:prstGeom prst="rect">
                          <a:avLst/>
                        </a:prstGeom>
                        <a:ln>
                          <a:noFill/>
                        </a:ln>
                      </wps:spPr>
                      <wps:txbx>
                        <w:txbxContent>
                          <w:p w14:paraId="38202094" w14:textId="77777777" w:rsidR="00E3357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498" style="width:536.83pt;height:71.2pt;position:absolute;mso-position-horizontal-relative:page;mso-position-horizontal:absolute;margin-left:40.7pt;mso-position-vertical-relative:page;margin-top:20.35pt;" coordsize="68177,9042">
              <v:shape id="Picture 7499" style="position:absolute;width:7943;height:9042;left:0;top:0;" filled="f">
                <v:imagedata r:id="rId14"/>
              </v:shape>
              <v:shape id="Picture 7500" style="position:absolute;width:59182;height:387;left:8674;top:4718;" filled="f">
                <v:imagedata r:id="rId15"/>
              </v:shape>
              <v:rect id="Rectangle 7506" style="position:absolute;width:421;height:1899;left:5639;top:2185;"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507" style="position:absolute;width:421;height:1899;left:5639;top:3892;"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508" style="position:absolute;width:421;height:1899;left:5639;top:5599;"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509" style="position:absolute;width:33085;height:1310;left:8747;top:5698;"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7510" style="position:absolute;width:326;height:1310;left:33656;top:5698;" filled="f" stroked="f">
                <v:textbox inset="0,0,0,0">
                  <w:txbxContent>
                    <w:p>
                      <w:pPr>
                        <w:spacing w:before="0" w:after="160" w:line="259" w:lineRule="auto"/>
                        <w:ind w:left="0" w:firstLine="0"/>
                        <w:jc w:val="left"/>
                      </w:pPr>
                      <w:r>
                        <w:rPr>
                          <w:sz w:val="14"/>
                        </w:rPr>
                        <w:t xml:space="preserve"> </w:t>
                      </w:r>
                    </w:p>
                  </w:txbxContent>
                </v:textbox>
              </v:rect>
              <v:rect id="Rectangle 7511" style="position:absolute;width:17648;height:1310;left:8747;top:6719;"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7512" style="position:absolute;width:326;height:1310;left:22040;top:6719;" filled="f" stroked="f">
                <v:textbox inset="0,0,0,0">
                  <w:txbxContent>
                    <w:p>
                      <w:pPr>
                        <w:spacing w:before="0" w:after="160" w:line="259" w:lineRule="auto"/>
                        <w:ind w:left="0" w:firstLine="0"/>
                        <w:jc w:val="left"/>
                      </w:pPr>
                      <w:r>
                        <w:rPr>
                          <w:sz w:val="14"/>
                        </w:rPr>
                        <w:t xml:space="preserve"> </w:t>
                      </w:r>
                    </w:p>
                  </w:txbxContent>
                </v:textbox>
              </v:rect>
              <v:rect id="Rectangle 7515" style="position:absolute;width:8794;height:1310;left:8747;top:7743;" filled="f" stroked="f">
                <v:textbox inset="0,0,0,0">
                  <w:txbxContent>
                    <w:p>
                      <w:pPr>
                        <w:spacing w:before="0" w:after="160" w:line="259" w:lineRule="auto"/>
                        <w:ind w:left="0" w:firstLine="0"/>
                        <w:jc w:val="left"/>
                      </w:pPr>
                      <w:r>
                        <w:rPr>
                          <w:sz w:val="14"/>
                        </w:rPr>
                        <w:t xml:space="preserve">Subdirección de </w:t>
                      </w:r>
                    </w:p>
                  </w:txbxContent>
                </v:textbox>
              </v:rect>
              <v:rect id="Rectangle 7516" style="position:absolute;width:6303;height:1310;left:15361;top:7743;" filled="f" stroked="f">
                <v:textbox inset="0,0,0,0">
                  <w:txbxContent>
                    <w:p>
                      <w:pPr>
                        <w:spacing w:before="0" w:after="160" w:line="259" w:lineRule="auto"/>
                        <w:ind w:left="0" w:firstLine="0"/>
                        <w:jc w:val="left"/>
                      </w:pPr>
                      <w:r>
                        <w:rPr>
                          <w:sz w:val="14"/>
                        </w:rPr>
                        <w:t xml:space="preserve">Jurismática.</w:t>
                      </w:r>
                    </w:p>
                  </w:txbxContent>
                </v:textbox>
              </v:rect>
              <v:rect id="Rectangle 7517" style="position:absolute;width:326;height:1310;left:20120;top:7743;" filled="f" stroked="f">
                <v:textbox inset="0,0,0,0">
                  <w:txbxContent>
                    <w:p>
                      <w:pPr>
                        <w:spacing w:before="0" w:after="160" w:line="259" w:lineRule="auto"/>
                        <w:ind w:left="0" w:firstLine="0"/>
                        <w:jc w:val="left"/>
                      </w:pPr>
                      <w:r>
                        <w:rPr>
                          <w:sz w:val="14"/>
                        </w:rPr>
                        <w:t xml:space="preserve"> </w:t>
                      </w:r>
                    </w:p>
                  </w:txbxContent>
                </v:textbox>
              </v:rect>
              <v:rect id="Rectangle 7513" style="position:absolute;width:15942;height:1310;left:55758;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7514" style="position:absolute;width:377;height:1514;left:67769;top:5528;" filled="f" stroked="f">
                <v:textbox inset="0,0,0,0">
                  <w:txbxContent>
                    <w:p>
                      <w:pPr>
                        <w:spacing w:before="0" w:after="160" w:line="259" w:lineRule="auto"/>
                        <w:ind w:left="0" w:firstLine="0"/>
                        <w:jc w:val="left"/>
                      </w:pPr>
                      <w:r>
                        <w:rPr>
                          <w:sz w:val="16"/>
                        </w:rPr>
                        <w:t xml:space="preserve"> </w:t>
                      </w:r>
                    </w:p>
                  </w:txbxContent>
                </v:textbox>
              </v:rect>
              <v:rect id="Rectangle 7501" style="position:absolute;width:69404;height:1310;left:9235;top:2071;" filled="f" stroked="f">
                <v:textbox inset="0,0,0,0">
                  <w:txbxContent>
                    <w:p>
                      <w:pPr>
                        <w:spacing w:before="0" w:after="160" w:line="259" w:lineRule="auto"/>
                        <w:ind w:left="0" w:firstLine="0"/>
                        <w:jc w:val="left"/>
                      </w:pPr>
                      <w:r>
                        <w:rPr>
                          <w:sz w:val="14"/>
                        </w:rPr>
                        <w:t xml:space="preserve">Acuerdo 02/2022, por el que la Fiscalía General del Estado de Morelos, organismo constitucional autónomo, se adhiere al Decre</w:t>
                      </w:r>
                    </w:p>
                  </w:txbxContent>
                </v:textbox>
              </v:rect>
              <v:rect id="Rectangle 7502" style="position:absolute;width:8937;height:1310;left:61457;top:2071;" filled="f" stroked="f">
                <v:textbox inset="0,0,0,0">
                  <w:txbxContent>
                    <w:p>
                      <w:pPr>
                        <w:spacing w:before="0" w:after="160" w:line="259" w:lineRule="auto"/>
                        <w:ind w:left="0" w:firstLine="0"/>
                        <w:jc w:val="left"/>
                      </w:pPr>
                      <w:r>
                        <w:rPr>
                          <w:sz w:val="14"/>
                        </w:rPr>
                        <w:t xml:space="preserve">to por el que se </w:t>
                      </w:r>
                    </w:p>
                  </w:txbxContent>
                </v:textbox>
              </v:rect>
              <v:rect id="Rectangle 7503" style="position:absolute;width:67248;height:1105;left:9235;top:3249;" filled="f" stroked="f">
                <v:textbox inset="0,0,0,0">
                  <w:txbxContent>
                    <w:p>
                      <w:pPr>
                        <w:spacing w:before="0" w:after="160" w:line="259" w:lineRule="auto"/>
                        <w:ind w:left="0" w:firstLine="0"/>
                        <w:jc w:val="left"/>
                      </w:pPr>
                      <w:r>
                        <w:rPr>
                          <w:sz w:val="14"/>
                        </w:rPr>
                        <w:t xml:space="preserve">declara al año 2022 como “Año de Ricardo Flores Magón”, publicado en el Diario Oficial de la Federación el 18 de marzo de 202</w:t>
                      </w:r>
                    </w:p>
                  </w:txbxContent>
                </v:textbox>
              </v:rect>
              <v:rect id="Rectangle 7504" style="position:absolute;width:975;height:1310;left:59842;top:3092;" filled="f" stroked="f">
                <v:textbox inset="0,0,0,0">
                  <w:txbxContent>
                    <w:p>
                      <w:pPr>
                        <w:spacing w:before="0" w:after="160" w:line="259" w:lineRule="auto"/>
                        <w:ind w:left="0" w:firstLine="0"/>
                        <w:jc w:val="left"/>
                      </w:pPr>
                      <w:r>
                        <w:rPr>
                          <w:sz w:val="14"/>
                        </w:rPr>
                        <w:t xml:space="preserve">2.</w:t>
                      </w:r>
                    </w:p>
                  </w:txbxContent>
                </v:textbox>
              </v:rect>
              <v:rect id="Rectangle 7505" style="position:absolute;width:326;height:1310;left:60589;top:3092;"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165A149E" w14:textId="77777777" w:rsidR="00E33578"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4A9B50E" wp14:editId="1D93ABD6">
              <wp:simplePos x="0" y="0"/>
              <wp:positionH relativeFrom="page">
                <wp:posOffset>376555</wp:posOffset>
              </wp:positionH>
              <wp:positionV relativeFrom="page">
                <wp:posOffset>1309370</wp:posOffset>
              </wp:positionV>
              <wp:extent cx="7003415" cy="7013575"/>
              <wp:effectExtent l="0" t="0" r="0" b="0"/>
              <wp:wrapNone/>
              <wp:docPr id="7518" name="Group 7518"/>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7519" name="Shape 7519"/>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18" style="width:551.45pt;height:552.25pt;position:absolute;z-index:-2147483648;mso-position-horizontal-relative:page;mso-position-horizontal:absolute;margin-left:29.65pt;mso-position-vertical-relative:page;margin-top:103.1pt;" coordsize="70034,70135">
              <v:shape id="Shape 7519"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C8" w14:textId="77777777" w:rsidR="00E33578" w:rsidRDefault="00000000">
    <w:pPr>
      <w:spacing w:after="0" w:line="259" w:lineRule="auto"/>
      <w:ind w:left="-754" w:right="19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533EABD" wp14:editId="73C11EC3">
              <wp:simplePos x="0" y="0"/>
              <wp:positionH relativeFrom="page">
                <wp:posOffset>516890</wp:posOffset>
              </wp:positionH>
              <wp:positionV relativeFrom="page">
                <wp:posOffset>258445</wp:posOffset>
              </wp:positionV>
              <wp:extent cx="6817740" cy="904240"/>
              <wp:effectExtent l="0" t="0" r="0" b="0"/>
              <wp:wrapSquare wrapText="bothSides"/>
              <wp:docPr id="7410" name="Group 7410"/>
              <wp:cNvGraphicFramePr/>
              <a:graphic xmlns:a="http://schemas.openxmlformats.org/drawingml/2006/main">
                <a:graphicData uri="http://schemas.microsoft.com/office/word/2010/wordprocessingGroup">
                  <wpg:wgp>
                    <wpg:cNvGrpSpPr/>
                    <wpg:grpSpPr>
                      <a:xfrm>
                        <a:off x="0" y="0"/>
                        <a:ext cx="6817740" cy="904240"/>
                        <a:chOff x="0" y="0"/>
                        <a:chExt cx="6817740" cy="904240"/>
                      </a:xfrm>
                    </wpg:grpSpPr>
                    <pic:pic xmlns:pic="http://schemas.openxmlformats.org/drawingml/2006/picture">
                      <pic:nvPicPr>
                        <pic:cNvPr id="7411" name="Picture 7411"/>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7412" name="Picture 7412"/>
                        <pic:cNvPicPr/>
                      </pic:nvPicPr>
                      <pic:blipFill>
                        <a:blip r:embed="rId2"/>
                        <a:stretch>
                          <a:fillRect/>
                        </a:stretch>
                      </pic:blipFill>
                      <pic:spPr>
                        <a:xfrm>
                          <a:off x="867410" y="471805"/>
                          <a:ext cx="5918200" cy="38735"/>
                        </a:xfrm>
                        <a:prstGeom prst="rect">
                          <a:avLst/>
                        </a:prstGeom>
                      </pic:spPr>
                    </pic:pic>
                    <wps:wsp>
                      <wps:cNvPr id="7418" name="Rectangle 7418"/>
                      <wps:cNvSpPr/>
                      <wps:spPr>
                        <a:xfrm>
                          <a:off x="563931" y="218567"/>
                          <a:ext cx="42144" cy="189937"/>
                        </a:xfrm>
                        <a:prstGeom prst="rect">
                          <a:avLst/>
                        </a:prstGeom>
                        <a:ln>
                          <a:noFill/>
                        </a:ln>
                      </wps:spPr>
                      <wps:txbx>
                        <w:txbxContent>
                          <w:p w14:paraId="50C6CDBE"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419" name="Rectangle 7419"/>
                      <wps:cNvSpPr/>
                      <wps:spPr>
                        <a:xfrm>
                          <a:off x="563931" y="389255"/>
                          <a:ext cx="42144" cy="189937"/>
                        </a:xfrm>
                        <a:prstGeom prst="rect">
                          <a:avLst/>
                        </a:prstGeom>
                        <a:ln>
                          <a:noFill/>
                        </a:ln>
                      </wps:spPr>
                      <wps:txbx>
                        <w:txbxContent>
                          <w:p w14:paraId="3F3175F1"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420" name="Rectangle 7420"/>
                      <wps:cNvSpPr/>
                      <wps:spPr>
                        <a:xfrm>
                          <a:off x="563931" y="559942"/>
                          <a:ext cx="42144" cy="189937"/>
                        </a:xfrm>
                        <a:prstGeom prst="rect">
                          <a:avLst/>
                        </a:prstGeom>
                        <a:ln>
                          <a:noFill/>
                        </a:ln>
                      </wps:spPr>
                      <wps:txbx>
                        <w:txbxContent>
                          <w:p w14:paraId="2B8EF3F8"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421" name="Rectangle 7421"/>
                      <wps:cNvSpPr/>
                      <wps:spPr>
                        <a:xfrm>
                          <a:off x="874776" y="569864"/>
                          <a:ext cx="3308529" cy="131082"/>
                        </a:xfrm>
                        <a:prstGeom prst="rect">
                          <a:avLst/>
                        </a:prstGeom>
                        <a:ln>
                          <a:noFill/>
                        </a:ln>
                      </wps:spPr>
                      <wps:txbx>
                        <w:txbxContent>
                          <w:p w14:paraId="7015DFA7" w14:textId="77777777" w:rsidR="00E33578"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7422" name="Rectangle 7422"/>
                      <wps:cNvSpPr/>
                      <wps:spPr>
                        <a:xfrm>
                          <a:off x="3365627" y="569864"/>
                          <a:ext cx="32662" cy="131082"/>
                        </a:xfrm>
                        <a:prstGeom prst="rect">
                          <a:avLst/>
                        </a:prstGeom>
                        <a:ln>
                          <a:noFill/>
                        </a:ln>
                      </wps:spPr>
                      <wps:txbx>
                        <w:txbxContent>
                          <w:p w14:paraId="22169FC4" w14:textId="77777777" w:rsidR="00E3357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423" name="Rectangle 7423"/>
                      <wps:cNvSpPr/>
                      <wps:spPr>
                        <a:xfrm>
                          <a:off x="874776" y="671972"/>
                          <a:ext cx="1764831" cy="131082"/>
                        </a:xfrm>
                        <a:prstGeom prst="rect">
                          <a:avLst/>
                        </a:prstGeom>
                        <a:ln>
                          <a:noFill/>
                        </a:ln>
                      </wps:spPr>
                      <wps:txbx>
                        <w:txbxContent>
                          <w:p w14:paraId="50C85FCE" w14:textId="77777777" w:rsidR="00E33578"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7424" name="Rectangle 7424"/>
                      <wps:cNvSpPr/>
                      <wps:spPr>
                        <a:xfrm>
                          <a:off x="2204085" y="671972"/>
                          <a:ext cx="32662" cy="131082"/>
                        </a:xfrm>
                        <a:prstGeom prst="rect">
                          <a:avLst/>
                        </a:prstGeom>
                        <a:ln>
                          <a:noFill/>
                        </a:ln>
                      </wps:spPr>
                      <wps:txbx>
                        <w:txbxContent>
                          <w:p w14:paraId="33751188" w14:textId="77777777" w:rsidR="00E3357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427" name="Rectangle 7427"/>
                      <wps:cNvSpPr/>
                      <wps:spPr>
                        <a:xfrm>
                          <a:off x="874776" y="774334"/>
                          <a:ext cx="879477" cy="131082"/>
                        </a:xfrm>
                        <a:prstGeom prst="rect">
                          <a:avLst/>
                        </a:prstGeom>
                        <a:ln>
                          <a:noFill/>
                        </a:ln>
                      </wps:spPr>
                      <wps:txbx>
                        <w:txbxContent>
                          <w:p w14:paraId="6476D7B1" w14:textId="77777777" w:rsidR="00E33578"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7428" name="Rectangle 7428"/>
                      <wps:cNvSpPr/>
                      <wps:spPr>
                        <a:xfrm>
                          <a:off x="1536192" y="774334"/>
                          <a:ext cx="630364" cy="131082"/>
                        </a:xfrm>
                        <a:prstGeom prst="rect">
                          <a:avLst/>
                        </a:prstGeom>
                        <a:ln>
                          <a:noFill/>
                        </a:ln>
                      </wps:spPr>
                      <wps:txbx>
                        <w:txbxContent>
                          <w:p w14:paraId="5A6A2610" w14:textId="77777777" w:rsidR="00E33578"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7429" name="Rectangle 7429"/>
                      <wps:cNvSpPr/>
                      <wps:spPr>
                        <a:xfrm>
                          <a:off x="2012061" y="774334"/>
                          <a:ext cx="32662" cy="131082"/>
                        </a:xfrm>
                        <a:prstGeom prst="rect">
                          <a:avLst/>
                        </a:prstGeom>
                        <a:ln>
                          <a:noFill/>
                        </a:ln>
                      </wps:spPr>
                      <wps:txbx>
                        <w:txbxContent>
                          <w:p w14:paraId="6C4984FB" w14:textId="77777777" w:rsidR="00E3357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425" name="Rectangle 7425"/>
                      <wps:cNvSpPr/>
                      <wps:spPr>
                        <a:xfrm>
                          <a:off x="5575808" y="565292"/>
                          <a:ext cx="1594250" cy="131082"/>
                        </a:xfrm>
                        <a:prstGeom prst="rect">
                          <a:avLst/>
                        </a:prstGeom>
                        <a:ln>
                          <a:noFill/>
                        </a:ln>
                      </wps:spPr>
                      <wps:txbx>
                        <w:txbxContent>
                          <w:p w14:paraId="430B6D69" w14:textId="77777777" w:rsidR="00E33578"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7426" name="Rectangle 7426"/>
                      <wps:cNvSpPr/>
                      <wps:spPr>
                        <a:xfrm>
                          <a:off x="6776974" y="552879"/>
                          <a:ext cx="37731" cy="151421"/>
                        </a:xfrm>
                        <a:prstGeom prst="rect">
                          <a:avLst/>
                        </a:prstGeom>
                        <a:ln>
                          <a:noFill/>
                        </a:ln>
                      </wps:spPr>
                      <wps:txbx>
                        <w:txbxContent>
                          <w:p w14:paraId="19FBE186" w14:textId="77777777" w:rsidR="00E33578"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413" name="Rectangle 7413"/>
                      <wps:cNvSpPr/>
                      <wps:spPr>
                        <a:xfrm>
                          <a:off x="923544" y="207152"/>
                          <a:ext cx="6940471" cy="131082"/>
                        </a:xfrm>
                        <a:prstGeom prst="rect">
                          <a:avLst/>
                        </a:prstGeom>
                        <a:ln>
                          <a:noFill/>
                        </a:ln>
                      </wps:spPr>
                      <wps:txbx>
                        <w:txbxContent>
                          <w:p w14:paraId="0E2785BC" w14:textId="77777777" w:rsidR="00E33578" w:rsidRDefault="00000000">
                            <w:pPr>
                              <w:spacing w:after="160" w:line="259" w:lineRule="auto"/>
                              <w:ind w:left="0" w:firstLine="0"/>
                              <w:jc w:val="left"/>
                            </w:pPr>
                            <w:r>
                              <w:rPr>
                                <w:sz w:val="14"/>
                              </w:rPr>
                              <w:t xml:space="preserve">Acuerdo 02/2022, por el que la </w:t>
                            </w:r>
                            <w:proofErr w:type="gramStart"/>
                            <w:r>
                              <w:rPr>
                                <w:sz w:val="14"/>
                              </w:rPr>
                              <w:t>Fiscalía General</w:t>
                            </w:r>
                            <w:proofErr w:type="gramEnd"/>
                            <w:r>
                              <w:rPr>
                                <w:sz w:val="14"/>
                              </w:rPr>
                              <w:t xml:space="preserve"> del Estado de Morelos, organismo constitucional autónomo, se adhiere al </w:t>
                            </w:r>
                            <w:proofErr w:type="spellStart"/>
                            <w:r>
                              <w:rPr>
                                <w:sz w:val="14"/>
                              </w:rPr>
                              <w:t>Decre</w:t>
                            </w:r>
                            <w:proofErr w:type="spellEnd"/>
                          </w:p>
                        </w:txbxContent>
                      </wps:txbx>
                      <wps:bodyPr horzOverflow="overflow" vert="horz" lIns="0" tIns="0" rIns="0" bIns="0" rtlCol="0">
                        <a:noAutofit/>
                      </wps:bodyPr>
                    </wps:wsp>
                    <wps:wsp>
                      <wps:cNvPr id="7414" name="Rectangle 7414"/>
                      <wps:cNvSpPr/>
                      <wps:spPr>
                        <a:xfrm>
                          <a:off x="6145784" y="207152"/>
                          <a:ext cx="893701" cy="131082"/>
                        </a:xfrm>
                        <a:prstGeom prst="rect">
                          <a:avLst/>
                        </a:prstGeom>
                        <a:ln>
                          <a:noFill/>
                        </a:ln>
                      </wps:spPr>
                      <wps:txbx>
                        <w:txbxContent>
                          <w:p w14:paraId="0DE5FE29" w14:textId="77777777" w:rsidR="00E33578" w:rsidRDefault="00000000">
                            <w:pPr>
                              <w:spacing w:after="160" w:line="259" w:lineRule="auto"/>
                              <w:ind w:left="0" w:firstLine="0"/>
                              <w:jc w:val="left"/>
                            </w:pPr>
                            <w:proofErr w:type="spellStart"/>
                            <w:r>
                              <w:rPr>
                                <w:sz w:val="14"/>
                              </w:rPr>
                              <w:t>to</w:t>
                            </w:r>
                            <w:proofErr w:type="spellEnd"/>
                            <w:r>
                              <w:rPr>
                                <w:sz w:val="14"/>
                              </w:rPr>
                              <w:t xml:space="preserve"> por el que se </w:t>
                            </w:r>
                          </w:p>
                        </w:txbxContent>
                      </wps:txbx>
                      <wps:bodyPr horzOverflow="overflow" vert="horz" lIns="0" tIns="0" rIns="0" bIns="0" rtlCol="0">
                        <a:noAutofit/>
                      </wps:bodyPr>
                    </wps:wsp>
                    <wps:wsp>
                      <wps:cNvPr id="7415" name="Rectangle 7415"/>
                      <wps:cNvSpPr/>
                      <wps:spPr>
                        <a:xfrm>
                          <a:off x="923544" y="324903"/>
                          <a:ext cx="6724863" cy="110501"/>
                        </a:xfrm>
                        <a:prstGeom prst="rect">
                          <a:avLst/>
                        </a:prstGeom>
                        <a:ln>
                          <a:noFill/>
                        </a:ln>
                      </wps:spPr>
                      <wps:txbx>
                        <w:txbxContent>
                          <w:p w14:paraId="739CC583" w14:textId="77777777" w:rsidR="00E33578" w:rsidRDefault="00000000">
                            <w:pPr>
                              <w:spacing w:after="160" w:line="259" w:lineRule="auto"/>
                              <w:ind w:left="0" w:firstLine="0"/>
                              <w:jc w:val="left"/>
                            </w:pPr>
                            <w:r>
                              <w:rPr>
                                <w:sz w:val="14"/>
                              </w:rPr>
                              <w:t>declara al año 2022 como “Año de Ricardo Flores Magón”, publicado en el Diario Oficial de la Federación el 18 de marzo de 202</w:t>
                            </w:r>
                          </w:p>
                        </w:txbxContent>
                      </wps:txbx>
                      <wps:bodyPr horzOverflow="overflow" vert="horz" lIns="0" tIns="0" rIns="0" bIns="0" rtlCol="0">
                        <a:noAutofit/>
                      </wps:bodyPr>
                    </wps:wsp>
                    <wps:wsp>
                      <wps:cNvPr id="7416" name="Rectangle 7416"/>
                      <wps:cNvSpPr/>
                      <wps:spPr>
                        <a:xfrm>
                          <a:off x="5984240" y="309260"/>
                          <a:ext cx="97523" cy="131082"/>
                        </a:xfrm>
                        <a:prstGeom prst="rect">
                          <a:avLst/>
                        </a:prstGeom>
                        <a:ln>
                          <a:noFill/>
                        </a:ln>
                      </wps:spPr>
                      <wps:txbx>
                        <w:txbxContent>
                          <w:p w14:paraId="48E7105C" w14:textId="77777777" w:rsidR="00E33578" w:rsidRDefault="00000000">
                            <w:pPr>
                              <w:spacing w:after="160" w:line="259" w:lineRule="auto"/>
                              <w:ind w:left="0" w:firstLine="0"/>
                              <w:jc w:val="left"/>
                            </w:pPr>
                            <w:r>
                              <w:rPr>
                                <w:sz w:val="14"/>
                              </w:rPr>
                              <w:t>2.</w:t>
                            </w:r>
                          </w:p>
                        </w:txbxContent>
                      </wps:txbx>
                      <wps:bodyPr horzOverflow="overflow" vert="horz" lIns="0" tIns="0" rIns="0" bIns="0" rtlCol="0">
                        <a:noAutofit/>
                      </wps:bodyPr>
                    </wps:wsp>
                    <wps:wsp>
                      <wps:cNvPr id="7417" name="Rectangle 7417"/>
                      <wps:cNvSpPr/>
                      <wps:spPr>
                        <a:xfrm>
                          <a:off x="6058916" y="309260"/>
                          <a:ext cx="32662" cy="131082"/>
                        </a:xfrm>
                        <a:prstGeom prst="rect">
                          <a:avLst/>
                        </a:prstGeom>
                        <a:ln>
                          <a:noFill/>
                        </a:ln>
                      </wps:spPr>
                      <wps:txbx>
                        <w:txbxContent>
                          <w:p w14:paraId="2CDB3B62" w14:textId="77777777" w:rsidR="00E3357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410" style="width:536.83pt;height:71.2pt;position:absolute;mso-position-horizontal-relative:page;mso-position-horizontal:absolute;margin-left:40.7pt;mso-position-vertical-relative:page;margin-top:20.35pt;" coordsize="68177,9042">
              <v:shape id="Picture 7411" style="position:absolute;width:7943;height:9042;left:0;top:0;" filled="f">
                <v:imagedata r:id="rId14"/>
              </v:shape>
              <v:shape id="Picture 7412" style="position:absolute;width:59182;height:387;left:8674;top:4718;" filled="f">
                <v:imagedata r:id="rId15"/>
              </v:shape>
              <v:rect id="Rectangle 7418" style="position:absolute;width:421;height:1899;left:5639;top:2185;"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419" style="position:absolute;width:421;height:1899;left:5639;top:3892;"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420" style="position:absolute;width:421;height:1899;left:5639;top:5599;"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421" style="position:absolute;width:33085;height:1310;left:8747;top:5698;"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7422" style="position:absolute;width:326;height:1310;left:33656;top:5698;" filled="f" stroked="f">
                <v:textbox inset="0,0,0,0">
                  <w:txbxContent>
                    <w:p>
                      <w:pPr>
                        <w:spacing w:before="0" w:after="160" w:line="259" w:lineRule="auto"/>
                        <w:ind w:left="0" w:firstLine="0"/>
                        <w:jc w:val="left"/>
                      </w:pPr>
                      <w:r>
                        <w:rPr>
                          <w:sz w:val="14"/>
                        </w:rPr>
                        <w:t xml:space="preserve"> </w:t>
                      </w:r>
                    </w:p>
                  </w:txbxContent>
                </v:textbox>
              </v:rect>
              <v:rect id="Rectangle 7423" style="position:absolute;width:17648;height:1310;left:8747;top:6719;"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7424" style="position:absolute;width:326;height:1310;left:22040;top:6719;" filled="f" stroked="f">
                <v:textbox inset="0,0,0,0">
                  <w:txbxContent>
                    <w:p>
                      <w:pPr>
                        <w:spacing w:before="0" w:after="160" w:line="259" w:lineRule="auto"/>
                        <w:ind w:left="0" w:firstLine="0"/>
                        <w:jc w:val="left"/>
                      </w:pPr>
                      <w:r>
                        <w:rPr>
                          <w:sz w:val="14"/>
                        </w:rPr>
                        <w:t xml:space="preserve"> </w:t>
                      </w:r>
                    </w:p>
                  </w:txbxContent>
                </v:textbox>
              </v:rect>
              <v:rect id="Rectangle 7427" style="position:absolute;width:8794;height:1310;left:8747;top:7743;" filled="f" stroked="f">
                <v:textbox inset="0,0,0,0">
                  <w:txbxContent>
                    <w:p>
                      <w:pPr>
                        <w:spacing w:before="0" w:after="160" w:line="259" w:lineRule="auto"/>
                        <w:ind w:left="0" w:firstLine="0"/>
                        <w:jc w:val="left"/>
                      </w:pPr>
                      <w:r>
                        <w:rPr>
                          <w:sz w:val="14"/>
                        </w:rPr>
                        <w:t xml:space="preserve">Subdirección de </w:t>
                      </w:r>
                    </w:p>
                  </w:txbxContent>
                </v:textbox>
              </v:rect>
              <v:rect id="Rectangle 7428" style="position:absolute;width:6303;height:1310;left:15361;top:7743;" filled="f" stroked="f">
                <v:textbox inset="0,0,0,0">
                  <w:txbxContent>
                    <w:p>
                      <w:pPr>
                        <w:spacing w:before="0" w:after="160" w:line="259" w:lineRule="auto"/>
                        <w:ind w:left="0" w:firstLine="0"/>
                        <w:jc w:val="left"/>
                      </w:pPr>
                      <w:r>
                        <w:rPr>
                          <w:sz w:val="14"/>
                        </w:rPr>
                        <w:t xml:space="preserve">Jurismática.</w:t>
                      </w:r>
                    </w:p>
                  </w:txbxContent>
                </v:textbox>
              </v:rect>
              <v:rect id="Rectangle 7429" style="position:absolute;width:326;height:1310;left:20120;top:7743;" filled="f" stroked="f">
                <v:textbox inset="0,0,0,0">
                  <w:txbxContent>
                    <w:p>
                      <w:pPr>
                        <w:spacing w:before="0" w:after="160" w:line="259" w:lineRule="auto"/>
                        <w:ind w:left="0" w:firstLine="0"/>
                        <w:jc w:val="left"/>
                      </w:pPr>
                      <w:r>
                        <w:rPr>
                          <w:sz w:val="14"/>
                        </w:rPr>
                        <w:t xml:space="preserve"> </w:t>
                      </w:r>
                    </w:p>
                  </w:txbxContent>
                </v:textbox>
              </v:rect>
              <v:rect id="Rectangle 7425" style="position:absolute;width:15942;height:1310;left:55758;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7426" style="position:absolute;width:377;height:1514;left:67769;top:5528;" filled="f" stroked="f">
                <v:textbox inset="0,0,0,0">
                  <w:txbxContent>
                    <w:p>
                      <w:pPr>
                        <w:spacing w:before="0" w:after="160" w:line="259" w:lineRule="auto"/>
                        <w:ind w:left="0" w:firstLine="0"/>
                        <w:jc w:val="left"/>
                      </w:pPr>
                      <w:r>
                        <w:rPr>
                          <w:sz w:val="16"/>
                        </w:rPr>
                        <w:t xml:space="preserve"> </w:t>
                      </w:r>
                    </w:p>
                  </w:txbxContent>
                </v:textbox>
              </v:rect>
              <v:rect id="Rectangle 7413" style="position:absolute;width:69404;height:1310;left:9235;top:2071;" filled="f" stroked="f">
                <v:textbox inset="0,0,0,0">
                  <w:txbxContent>
                    <w:p>
                      <w:pPr>
                        <w:spacing w:before="0" w:after="160" w:line="259" w:lineRule="auto"/>
                        <w:ind w:left="0" w:firstLine="0"/>
                        <w:jc w:val="left"/>
                      </w:pPr>
                      <w:r>
                        <w:rPr>
                          <w:sz w:val="14"/>
                        </w:rPr>
                        <w:t xml:space="preserve">Acuerdo 02/2022, por el que la Fiscalía General del Estado de Morelos, organismo constitucional autónomo, se adhiere al Decre</w:t>
                      </w:r>
                    </w:p>
                  </w:txbxContent>
                </v:textbox>
              </v:rect>
              <v:rect id="Rectangle 7414" style="position:absolute;width:8937;height:1310;left:61457;top:2071;" filled="f" stroked="f">
                <v:textbox inset="0,0,0,0">
                  <w:txbxContent>
                    <w:p>
                      <w:pPr>
                        <w:spacing w:before="0" w:after="160" w:line="259" w:lineRule="auto"/>
                        <w:ind w:left="0" w:firstLine="0"/>
                        <w:jc w:val="left"/>
                      </w:pPr>
                      <w:r>
                        <w:rPr>
                          <w:sz w:val="14"/>
                        </w:rPr>
                        <w:t xml:space="preserve">to por el que se </w:t>
                      </w:r>
                    </w:p>
                  </w:txbxContent>
                </v:textbox>
              </v:rect>
              <v:rect id="Rectangle 7415" style="position:absolute;width:67248;height:1105;left:9235;top:3249;" filled="f" stroked="f">
                <v:textbox inset="0,0,0,0">
                  <w:txbxContent>
                    <w:p>
                      <w:pPr>
                        <w:spacing w:before="0" w:after="160" w:line="259" w:lineRule="auto"/>
                        <w:ind w:left="0" w:firstLine="0"/>
                        <w:jc w:val="left"/>
                      </w:pPr>
                      <w:r>
                        <w:rPr>
                          <w:sz w:val="14"/>
                        </w:rPr>
                        <w:t xml:space="preserve">declara al año 2022 como “Año de Ricardo Flores Magón”, publicado en el Diario Oficial de la Federación el 18 de marzo de 202</w:t>
                      </w:r>
                    </w:p>
                  </w:txbxContent>
                </v:textbox>
              </v:rect>
              <v:rect id="Rectangle 7416" style="position:absolute;width:975;height:1310;left:59842;top:3092;" filled="f" stroked="f">
                <v:textbox inset="0,0,0,0">
                  <w:txbxContent>
                    <w:p>
                      <w:pPr>
                        <w:spacing w:before="0" w:after="160" w:line="259" w:lineRule="auto"/>
                        <w:ind w:left="0" w:firstLine="0"/>
                        <w:jc w:val="left"/>
                      </w:pPr>
                      <w:r>
                        <w:rPr>
                          <w:sz w:val="14"/>
                        </w:rPr>
                        <w:t xml:space="preserve">2.</w:t>
                      </w:r>
                    </w:p>
                  </w:txbxContent>
                </v:textbox>
              </v:rect>
              <v:rect id="Rectangle 7417" style="position:absolute;width:326;height:1310;left:60589;top:3092;"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37B1267B" w14:textId="77777777" w:rsidR="00E33578"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2C61154" wp14:editId="1393B256">
              <wp:simplePos x="0" y="0"/>
              <wp:positionH relativeFrom="page">
                <wp:posOffset>376555</wp:posOffset>
              </wp:positionH>
              <wp:positionV relativeFrom="page">
                <wp:posOffset>1309370</wp:posOffset>
              </wp:positionV>
              <wp:extent cx="7003415" cy="7013575"/>
              <wp:effectExtent l="0" t="0" r="0" b="0"/>
              <wp:wrapNone/>
              <wp:docPr id="7430" name="Group 7430"/>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7431" name="Shape 7431"/>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30" style="width:551.45pt;height:552.25pt;position:absolute;z-index:-2147483648;mso-position-horizontal-relative:page;mso-position-horizontal:absolute;margin-left:29.65pt;mso-position-vertical-relative:page;margin-top:103.1pt;" coordsize="70034,70135">
              <v:shape id="Shape 7431"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9EFC" w14:textId="77777777" w:rsidR="00E33578" w:rsidRDefault="00000000">
    <w:pPr>
      <w:spacing w:after="0" w:line="259" w:lineRule="auto"/>
      <w:ind w:left="-754" w:right="951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42D5985" wp14:editId="7AD019B5">
              <wp:simplePos x="0" y="0"/>
              <wp:positionH relativeFrom="page">
                <wp:posOffset>625475</wp:posOffset>
              </wp:positionH>
              <wp:positionV relativeFrom="page">
                <wp:posOffset>258445</wp:posOffset>
              </wp:positionV>
              <wp:extent cx="794385" cy="904240"/>
              <wp:effectExtent l="0" t="0" r="0" b="0"/>
              <wp:wrapSquare wrapText="bothSides"/>
              <wp:docPr id="7399" name="Group 7399"/>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7400" name="Picture 7400"/>
                        <pic:cNvPicPr/>
                      </pic:nvPicPr>
                      <pic:blipFill>
                        <a:blip r:embed="rId1"/>
                        <a:stretch>
                          <a:fillRect/>
                        </a:stretch>
                      </pic:blipFill>
                      <pic:spPr>
                        <a:xfrm>
                          <a:off x="0" y="0"/>
                          <a:ext cx="794385" cy="904240"/>
                        </a:xfrm>
                        <a:prstGeom prst="rect">
                          <a:avLst/>
                        </a:prstGeom>
                      </pic:spPr>
                    </pic:pic>
                    <wps:wsp>
                      <wps:cNvPr id="7401" name="Rectangle 7401"/>
                      <wps:cNvSpPr/>
                      <wps:spPr>
                        <a:xfrm>
                          <a:off x="455346" y="218567"/>
                          <a:ext cx="42144" cy="189937"/>
                        </a:xfrm>
                        <a:prstGeom prst="rect">
                          <a:avLst/>
                        </a:prstGeom>
                        <a:ln>
                          <a:noFill/>
                        </a:ln>
                      </wps:spPr>
                      <wps:txbx>
                        <w:txbxContent>
                          <w:p w14:paraId="20224FE0"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402" name="Rectangle 7402"/>
                      <wps:cNvSpPr/>
                      <wps:spPr>
                        <a:xfrm>
                          <a:off x="455346" y="389255"/>
                          <a:ext cx="42144" cy="189937"/>
                        </a:xfrm>
                        <a:prstGeom prst="rect">
                          <a:avLst/>
                        </a:prstGeom>
                        <a:ln>
                          <a:noFill/>
                        </a:ln>
                      </wps:spPr>
                      <wps:txbx>
                        <w:txbxContent>
                          <w:p w14:paraId="5A992962"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399" style="width:62.55pt;height:71.2pt;position:absolute;mso-position-horizontal-relative:page;mso-position-horizontal:absolute;margin-left:49.25pt;mso-position-vertical-relative:page;margin-top:20.35pt;" coordsize="7943,9042">
              <v:shape id="Picture 7400" style="position:absolute;width:7943;height:9042;left:0;top:0;" filled="f">
                <v:imagedata r:id="rId14"/>
              </v:shape>
              <v:rect id="Rectangle 7401" style="position:absolute;width:421;height:1899;left:4553;top:2185;"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402" style="position:absolute;width:421;height:1899;left:4553;top:3892;"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43F91D03" w14:textId="77777777" w:rsidR="00E33578"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C771F28" wp14:editId="20F2F250">
              <wp:simplePos x="0" y="0"/>
              <wp:positionH relativeFrom="page">
                <wp:posOffset>1498600</wp:posOffset>
              </wp:positionH>
              <wp:positionV relativeFrom="page">
                <wp:posOffset>728980</wp:posOffset>
              </wp:positionV>
              <wp:extent cx="5918200" cy="38735"/>
              <wp:effectExtent l="0" t="0" r="0" b="0"/>
              <wp:wrapNone/>
              <wp:docPr id="7403" name="Group 7403"/>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7404" name="Picture 7404"/>
                        <pic:cNvPicPr/>
                      </pic:nvPicPr>
                      <pic:blipFill>
                        <a:blip r:embed="rId15"/>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7403" style="width:466pt;height:3.05pt;position:absolute;z-index:-2147483648;mso-position-horizontal-relative:page;mso-position-horizontal:absolute;margin-left:118pt;mso-position-vertical-relative:page;margin-top:57.4pt;" coordsize="59182,387">
              <v:shape id="Picture 7404" style="position:absolute;width:59182;height:387;left:0;top:0;" filled="f">
                <v:imagedata r:id="rId16"/>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EFED" w14:textId="77777777" w:rsidR="00E33578" w:rsidRDefault="00000000">
    <w:pPr>
      <w:spacing w:after="410" w:line="259" w:lineRule="auto"/>
      <w:ind w:left="0" w:right="-977"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346A40E" wp14:editId="68108161">
              <wp:simplePos x="0" y="0"/>
              <wp:positionH relativeFrom="page">
                <wp:posOffset>516890</wp:posOffset>
              </wp:positionH>
              <wp:positionV relativeFrom="page">
                <wp:posOffset>258445</wp:posOffset>
              </wp:positionV>
              <wp:extent cx="794385" cy="904240"/>
              <wp:effectExtent l="0" t="0" r="0" b="0"/>
              <wp:wrapSquare wrapText="bothSides"/>
              <wp:docPr id="7749" name="Group 7749"/>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7750" name="Picture 7750"/>
                        <pic:cNvPicPr/>
                      </pic:nvPicPr>
                      <pic:blipFill>
                        <a:blip r:embed="rId1"/>
                        <a:stretch>
                          <a:fillRect/>
                        </a:stretch>
                      </pic:blipFill>
                      <pic:spPr>
                        <a:xfrm>
                          <a:off x="0" y="0"/>
                          <a:ext cx="794385" cy="904240"/>
                        </a:xfrm>
                        <a:prstGeom prst="rect">
                          <a:avLst/>
                        </a:prstGeom>
                      </pic:spPr>
                    </pic:pic>
                    <wps:wsp>
                      <wps:cNvPr id="7751" name="Rectangle 7751"/>
                      <wps:cNvSpPr/>
                      <wps:spPr>
                        <a:xfrm>
                          <a:off x="563931" y="218567"/>
                          <a:ext cx="42144" cy="189937"/>
                        </a:xfrm>
                        <a:prstGeom prst="rect">
                          <a:avLst/>
                        </a:prstGeom>
                        <a:ln>
                          <a:noFill/>
                        </a:ln>
                      </wps:spPr>
                      <wps:txbx>
                        <w:txbxContent>
                          <w:p w14:paraId="56BB7991"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52" name="Rectangle 7752"/>
                      <wps:cNvSpPr/>
                      <wps:spPr>
                        <a:xfrm>
                          <a:off x="563931" y="389255"/>
                          <a:ext cx="42144" cy="189937"/>
                        </a:xfrm>
                        <a:prstGeom prst="rect">
                          <a:avLst/>
                        </a:prstGeom>
                        <a:ln>
                          <a:noFill/>
                        </a:ln>
                      </wps:spPr>
                      <wps:txbx>
                        <w:txbxContent>
                          <w:p w14:paraId="6334C758"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53" name="Rectangle 7753"/>
                      <wps:cNvSpPr/>
                      <wps:spPr>
                        <a:xfrm>
                          <a:off x="563931" y="559942"/>
                          <a:ext cx="42144" cy="189937"/>
                        </a:xfrm>
                        <a:prstGeom prst="rect">
                          <a:avLst/>
                        </a:prstGeom>
                        <a:ln>
                          <a:noFill/>
                        </a:ln>
                      </wps:spPr>
                      <wps:txbx>
                        <w:txbxContent>
                          <w:p w14:paraId="29182F6B"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749" style="width:62.55pt;height:71.2pt;position:absolute;mso-position-horizontal-relative:page;mso-position-horizontal:absolute;margin-left:40.7pt;mso-position-vertical-relative:page;margin-top:20.35pt;" coordsize="7943,9042">
              <v:shape id="Picture 7750" style="position:absolute;width:7943;height:9042;left:0;top:0;" filled="f">
                <v:imagedata r:id="rId14"/>
              </v:shape>
              <v:rect id="Rectangle 7751" style="position:absolute;width:421;height:1899;left:5639;top:2185;"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752" style="position:absolute;width:421;height:1899;left:5639;top:3892;"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753" style="position:absolute;width:421;height:1899;left:5639;top:5599;"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roofErr w:type="spellStart"/>
    <w:r>
      <w:rPr>
        <w:sz w:val="14"/>
      </w:rPr>
      <w:t>to</w:t>
    </w:r>
    <w:proofErr w:type="spellEnd"/>
    <w:r>
      <w:rPr>
        <w:sz w:val="14"/>
      </w:rPr>
      <w:t xml:space="preserve"> por el que se </w:t>
    </w:r>
  </w:p>
  <w:p w14:paraId="58E9052D" w14:textId="77777777" w:rsidR="00E33578" w:rsidRDefault="00000000">
    <w:pPr>
      <w:spacing w:after="0" w:line="259" w:lineRule="auto"/>
      <w:ind w:left="0" w:right="-947" w:firstLine="0"/>
      <w:jc w:val="right"/>
    </w:pPr>
    <w:r>
      <w:rPr>
        <w:sz w:val="14"/>
      </w:rPr>
      <w:t>Última Reforma: Texto original</w:t>
    </w:r>
    <w:r>
      <w:rPr>
        <w:sz w:val="16"/>
      </w:rPr>
      <w:t xml:space="preserve"> </w:t>
    </w:r>
  </w:p>
  <w:p w14:paraId="7E788462" w14:textId="77777777" w:rsidR="00E33578" w:rsidRDefault="00000000">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5C404D57" wp14:editId="29E3DA0C">
              <wp:simplePos x="0" y="0"/>
              <wp:positionH relativeFrom="page">
                <wp:posOffset>376555</wp:posOffset>
              </wp:positionH>
              <wp:positionV relativeFrom="page">
                <wp:posOffset>730250</wp:posOffset>
              </wp:positionV>
              <wp:extent cx="7003415" cy="7592695"/>
              <wp:effectExtent l="0" t="0" r="0" b="0"/>
              <wp:wrapNone/>
              <wp:docPr id="7758" name="Group 7758"/>
              <wp:cNvGraphicFramePr/>
              <a:graphic xmlns:a="http://schemas.openxmlformats.org/drawingml/2006/main">
                <a:graphicData uri="http://schemas.microsoft.com/office/word/2010/wordprocessingGroup">
                  <wpg:wgp>
                    <wpg:cNvGrpSpPr/>
                    <wpg:grpSpPr>
                      <a:xfrm>
                        <a:off x="0" y="0"/>
                        <a:ext cx="7003415" cy="7592695"/>
                        <a:chOff x="0" y="0"/>
                        <a:chExt cx="7003415" cy="7592695"/>
                      </a:xfrm>
                    </wpg:grpSpPr>
                    <pic:pic xmlns:pic="http://schemas.openxmlformats.org/drawingml/2006/picture">
                      <pic:nvPicPr>
                        <pic:cNvPr id="7759" name="Picture 7759"/>
                        <pic:cNvPicPr/>
                      </pic:nvPicPr>
                      <pic:blipFill>
                        <a:blip r:embed="rId15"/>
                        <a:stretch>
                          <a:fillRect/>
                        </a:stretch>
                      </pic:blipFill>
                      <pic:spPr>
                        <a:xfrm>
                          <a:off x="1007745" y="0"/>
                          <a:ext cx="5918200" cy="38735"/>
                        </a:xfrm>
                        <a:prstGeom prst="rect">
                          <a:avLst/>
                        </a:prstGeom>
                      </pic:spPr>
                    </pic:pic>
                    <wps:wsp>
                      <wps:cNvPr id="7760" name="Shape 7760"/>
                      <wps:cNvSpPr/>
                      <wps:spPr>
                        <a:xfrm>
                          <a:off x="0" y="57912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58" style="width:551.45pt;height:597.85pt;position:absolute;z-index:-2147483648;mso-position-horizontal-relative:page;mso-position-horizontal:absolute;margin-left:29.65pt;mso-position-vertical-relative:page;margin-top:57.5pt;" coordsize="70034,75926">
              <v:shape id="Picture 7759" style="position:absolute;width:59182;height:387;left:10077;top:0;" filled="f">
                <v:imagedata r:id="rId16"/>
              </v:shape>
              <v:shape id="Shape 7760" style="position:absolute;width:70034;height:70135;left:0;top:5791;" coordsize="7003415,7013575" path="m0,7013575l7003415,7013575l7003415,0l0,0x">
                <v:stroke weight="1pt" endcap="round" joinstyle="miter" miterlimit="10" on="true" color="#000000"/>
                <v:fill on="false" color="#000000" opacity="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B9F2" w14:textId="77777777" w:rsidR="00E33578" w:rsidRDefault="00000000">
    <w:pPr>
      <w:spacing w:after="410" w:line="259" w:lineRule="auto"/>
      <w:ind w:left="0" w:right="-977"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530D73A" wp14:editId="5DBD8FE1">
              <wp:simplePos x="0" y="0"/>
              <wp:positionH relativeFrom="page">
                <wp:posOffset>516890</wp:posOffset>
              </wp:positionH>
              <wp:positionV relativeFrom="page">
                <wp:posOffset>258445</wp:posOffset>
              </wp:positionV>
              <wp:extent cx="794385" cy="904240"/>
              <wp:effectExtent l="0" t="0" r="0" b="0"/>
              <wp:wrapSquare wrapText="bothSides"/>
              <wp:docPr id="7669" name="Group 7669"/>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7670" name="Picture 7670"/>
                        <pic:cNvPicPr/>
                      </pic:nvPicPr>
                      <pic:blipFill>
                        <a:blip r:embed="rId1"/>
                        <a:stretch>
                          <a:fillRect/>
                        </a:stretch>
                      </pic:blipFill>
                      <pic:spPr>
                        <a:xfrm>
                          <a:off x="0" y="0"/>
                          <a:ext cx="794385" cy="904240"/>
                        </a:xfrm>
                        <a:prstGeom prst="rect">
                          <a:avLst/>
                        </a:prstGeom>
                      </pic:spPr>
                    </pic:pic>
                    <wps:wsp>
                      <wps:cNvPr id="7671" name="Rectangle 7671"/>
                      <wps:cNvSpPr/>
                      <wps:spPr>
                        <a:xfrm>
                          <a:off x="563931" y="218567"/>
                          <a:ext cx="42144" cy="189937"/>
                        </a:xfrm>
                        <a:prstGeom prst="rect">
                          <a:avLst/>
                        </a:prstGeom>
                        <a:ln>
                          <a:noFill/>
                        </a:ln>
                      </wps:spPr>
                      <wps:txbx>
                        <w:txbxContent>
                          <w:p w14:paraId="6D4C9F83"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672" name="Rectangle 7672"/>
                      <wps:cNvSpPr/>
                      <wps:spPr>
                        <a:xfrm>
                          <a:off x="563931" y="389255"/>
                          <a:ext cx="42144" cy="189937"/>
                        </a:xfrm>
                        <a:prstGeom prst="rect">
                          <a:avLst/>
                        </a:prstGeom>
                        <a:ln>
                          <a:noFill/>
                        </a:ln>
                      </wps:spPr>
                      <wps:txbx>
                        <w:txbxContent>
                          <w:p w14:paraId="4F04EDAF"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673" name="Rectangle 7673"/>
                      <wps:cNvSpPr/>
                      <wps:spPr>
                        <a:xfrm>
                          <a:off x="563931" y="559942"/>
                          <a:ext cx="42144" cy="189937"/>
                        </a:xfrm>
                        <a:prstGeom prst="rect">
                          <a:avLst/>
                        </a:prstGeom>
                        <a:ln>
                          <a:noFill/>
                        </a:ln>
                      </wps:spPr>
                      <wps:txbx>
                        <w:txbxContent>
                          <w:p w14:paraId="4958E941"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669" style="width:62.55pt;height:71.2pt;position:absolute;mso-position-horizontal-relative:page;mso-position-horizontal:absolute;margin-left:40.7pt;mso-position-vertical-relative:page;margin-top:20.35pt;" coordsize="7943,9042">
              <v:shape id="Picture 7670" style="position:absolute;width:7943;height:9042;left:0;top:0;" filled="f">
                <v:imagedata r:id="rId14"/>
              </v:shape>
              <v:rect id="Rectangle 7671" style="position:absolute;width:421;height:1899;left:5639;top:2185;"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672" style="position:absolute;width:421;height:1899;left:5639;top:3892;"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673" style="position:absolute;width:421;height:1899;left:5639;top:5599;"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roofErr w:type="spellStart"/>
    <w:r>
      <w:rPr>
        <w:sz w:val="14"/>
      </w:rPr>
      <w:t>to</w:t>
    </w:r>
    <w:proofErr w:type="spellEnd"/>
    <w:r>
      <w:rPr>
        <w:sz w:val="14"/>
      </w:rPr>
      <w:t xml:space="preserve"> por el que se </w:t>
    </w:r>
  </w:p>
  <w:p w14:paraId="007D6317" w14:textId="77777777" w:rsidR="00E33578" w:rsidRDefault="00000000">
    <w:pPr>
      <w:spacing w:after="0" w:line="259" w:lineRule="auto"/>
      <w:ind w:left="0" w:right="-947" w:firstLine="0"/>
      <w:jc w:val="right"/>
    </w:pPr>
    <w:r>
      <w:rPr>
        <w:sz w:val="14"/>
      </w:rPr>
      <w:t>Última Reforma: Texto original</w:t>
    </w:r>
    <w:r>
      <w:rPr>
        <w:sz w:val="16"/>
      </w:rPr>
      <w:t xml:space="preserve"> </w:t>
    </w:r>
  </w:p>
  <w:p w14:paraId="654F2B97" w14:textId="77777777" w:rsidR="00E33578" w:rsidRDefault="00000000">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4C459356" wp14:editId="243239F6">
              <wp:simplePos x="0" y="0"/>
              <wp:positionH relativeFrom="page">
                <wp:posOffset>376555</wp:posOffset>
              </wp:positionH>
              <wp:positionV relativeFrom="page">
                <wp:posOffset>730250</wp:posOffset>
              </wp:positionV>
              <wp:extent cx="7003415" cy="7592695"/>
              <wp:effectExtent l="0" t="0" r="0" b="0"/>
              <wp:wrapNone/>
              <wp:docPr id="7678" name="Group 7678"/>
              <wp:cNvGraphicFramePr/>
              <a:graphic xmlns:a="http://schemas.openxmlformats.org/drawingml/2006/main">
                <a:graphicData uri="http://schemas.microsoft.com/office/word/2010/wordprocessingGroup">
                  <wpg:wgp>
                    <wpg:cNvGrpSpPr/>
                    <wpg:grpSpPr>
                      <a:xfrm>
                        <a:off x="0" y="0"/>
                        <a:ext cx="7003415" cy="7592695"/>
                        <a:chOff x="0" y="0"/>
                        <a:chExt cx="7003415" cy="7592695"/>
                      </a:xfrm>
                    </wpg:grpSpPr>
                    <pic:pic xmlns:pic="http://schemas.openxmlformats.org/drawingml/2006/picture">
                      <pic:nvPicPr>
                        <pic:cNvPr id="7679" name="Picture 7679"/>
                        <pic:cNvPicPr/>
                      </pic:nvPicPr>
                      <pic:blipFill>
                        <a:blip r:embed="rId15"/>
                        <a:stretch>
                          <a:fillRect/>
                        </a:stretch>
                      </pic:blipFill>
                      <pic:spPr>
                        <a:xfrm>
                          <a:off x="1007745" y="0"/>
                          <a:ext cx="5918200" cy="38735"/>
                        </a:xfrm>
                        <a:prstGeom prst="rect">
                          <a:avLst/>
                        </a:prstGeom>
                      </pic:spPr>
                    </pic:pic>
                    <wps:wsp>
                      <wps:cNvPr id="7680" name="Shape 7680"/>
                      <wps:cNvSpPr/>
                      <wps:spPr>
                        <a:xfrm>
                          <a:off x="0" y="57912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78" style="width:551.45pt;height:597.85pt;position:absolute;z-index:-2147483648;mso-position-horizontal-relative:page;mso-position-horizontal:absolute;margin-left:29.65pt;mso-position-vertical-relative:page;margin-top:57.5pt;" coordsize="70034,75926">
              <v:shape id="Picture 7679" style="position:absolute;width:59182;height:387;left:10077;top:0;" filled="f">
                <v:imagedata r:id="rId16"/>
              </v:shape>
              <v:shape id="Shape 7680" style="position:absolute;width:70034;height:70135;left:0;top:5791;" coordsize="7003415,7013575" path="m0,7013575l7003415,7013575l7003415,0l0,0x">
                <v:stroke weight="1pt" endcap="round" joinstyle="miter" miterlimit="10" on="true" color="#000000"/>
                <v:fill on="false" color="#000000" opacity="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1ACA" w14:textId="77777777" w:rsidR="00E33578" w:rsidRDefault="00000000">
    <w:pPr>
      <w:spacing w:after="410" w:line="259" w:lineRule="auto"/>
      <w:ind w:left="0" w:right="-977"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5E6658A" wp14:editId="62D22A6F">
              <wp:simplePos x="0" y="0"/>
              <wp:positionH relativeFrom="page">
                <wp:posOffset>516890</wp:posOffset>
              </wp:positionH>
              <wp:positionV relativeFrom="page">
                <wp:posOffset>258445</wp:posOffset>
              </wp:positionV>
              <wp:extent cx="794385" cy="904240"/>
              <wp:effectExtent l="0" t="0" r="0" b="0"/>
              <wp:wrapSquare wrapText="bothSides"/>
              <wp:docPr id="7589" name="Group 7589"/>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7590" name="Picture 7590"/>
                        <pic:cNvPicPr/>
                      </pic:nvPicPr>
                      <pic:blipFill>
                        <a:blip r:embed="rId1"/>
                        <a:stretch>
                          <a:fillRect/>
                        </a:stretch>
                      </pic:blipFill>
                      <pic:spPr>
                        <a:xfrm>
                          <a:off x="0" y="0"/>
                          <a:ext cx="794385" cy="904240"/>
                        </a:xfrm>
                        <a:prstGeom prst="rect">
                          <a:avLst/>
                        </a:prstGeom>
                      </pic:spPr>
                    </pic:pic>
                    <wps:wsp>
                      <wps:cNvPr id="7591" name="Rectangle 7591"/>
                      <wps:cNvSpPr/>
                      <wps:spPr>
                        <a:xfrm>
                          <a:off x="563931" y="218567"/>
                          <a:ext cx="42144" cy="189937"/>
                        </a:xfrm>
                        <a:prstGeom prst="rect">
                          <a:avLst/>
                        </a:prstGeom>
                        <a:ln>
                          <a:noFill/>
                        </a:ln>
                      </wps:spPr>
                      <wps:txbx>
                        <w:txbxContent>
                          <w:p w14:paraId="5C9436B4"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592" name="Rectangle 7592"/>
                      <wps:cNvSpPr/>
                      <wps:spPr>
                        <a:xfrm>
                          <a:off x="563931" y="389255"/>
                          <a:ext cx="42144" cy="189937"/>
                        </a:xfrm>
                        <a:prstGeom prst="rect">
                          <a:avLst/>
                        </a:prstGeom>
                        <a:ln>
                          <a:noFill/>
                        </a:ln>
                      </wps:spPr>
                      <wps:txbx>
                        <w:txbxContent>
                          <w:p w14:paraId="482175D9"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593" name="Rectangle 7593"/>
                      <wps:cNvSpPr/>
                      <wps:spPr>
                        <a:xfrm>
                          <a:off x="563931" y="559942"/>
                          <a:ext cx="42144" cy="189937"/>
                        </a:xfrm>
                        <a:prstGeom prst="rect">
                          <a:avLst/>
                        </a:prstGeom>
                        <a:ln>
                          <a:noFill/>
                        </a:ln>
                      </wps:spPr>
                      <wps:txbx>
                        <w:txbxContent>
                          <w:p w14:paraId="55EE2A28" w14:textId="77777777" w:rsidR="00E3357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589" style="width:62.55pt;height:71.2pt;position:absolute;mso-position-horizontal-relative:page;mso-position-horizontal:absolute;margin-left:40.7pt;mso-position-vertical-relative:page;margin-top:20.35pt;" coordsize="7943,9042">
              <v:shape id="Picture 7590" style="position:absolute;width:7943;height:9042;left:0;top:0;" filled="f">
                <v:imagedata r:id="rId14"/>
              </v:shape>
              <v:rect id="Rectangle 7591" style="position:absolute;width:421;height:1899;left:5639;top:2185;"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592" style="position:absolute;width:421;height:1899;left:5639;top:3892;"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593" style="position:absolute;width:421;height:1899;left:5639;top:5599;"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roofErr w:type="spellStart"/>
    <w:r>
      <w:rPr>
        <w:sz w:val="14"/>
      </w:rPr>
      <w:t>to</w:t>
    </w:r>
    <w:proofErr w:type="spellEnd"/>
    <w:r>
      <w:rPr>
        <w:sz w:val="14"/>
      </w:rPr>
      <w:t xml:space="preserve"> por el que se </w:t>
    </w:r>
  </w:p>
  <w:p w14:paraId="1A8F998B" w14:textId="77777777" w:rsidR="00E33578" w:rsidRDefault="00000000">
    <w:pPr>
      <w:spacing w:after="0" w:line="259" w:lineRule="auto"/>
      <w:ind w:left="0" w:right="-947" w:firstLine="0"/>
      <w:jc w:val="right"/>
    </w:pPr>
    <w:r>
      <w:rPr>
        <w:sz w:val="14"/>
      </w:rPr>
      <w:t>Última Reforma: Texto original</w:t>
    </w:r>
    <w:r>
      <w:rPr>
        <w:sz w:val="16"/>
      </w:rPr>
      <w:t xml:space="preserve"> </w:t>
    </w:r>
  </w:p>
  <w:p w14:paraId="12021B07" w14:textId="77777777" w:rsidR="00E33578" w:rsidRDefault="00000000">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33B2D338" wp14:editId="6E5DDE96">
              <wp:simplePos x="0" y="0"/>
              <wp:positionH relativeFrom="page">
                <wp:posOffset>376555</wp:posOffset>
              </wp:positionH>
              <wp:positionV relativeFrom="page">
                <wp:posOffset>730250</wp:posOffset>
              </wp:positionV>
              <wp:extent cx="7003415" cy="7592695"/>
              <wp:effectExtent l="0" t="0" r="0" b="0"/>
              <wp:wrapNone/>
              <wp:docPr id="7598" name="Group 7598"/>
              <wp:cNvGraphicFramePr/>
              <a:graphic xmlns:a="http://schemas.openxmlformats.org/drawingml/2006/main">
                <a:graphicData uri="http://schemas.microsoft.com/office/word/2010/wordprocessingGroup">
                  <wpg:wgp>
                    <wpg:cNvGrpSpPr/>
                    <wpg:grpSpPr>
                      <a:xfrm>
                        <a:off x="0" y="0"/>
                        <a:ext cx="7003415" cy="7592695"/>
                        <a:chOff x="0" y="0"/>
                        <a:chExt cx="7003415" cy="7592695"/>
                      </a:xfrm>
                    </wpg:grpSpPr>
                    <pic:pic xmlns:pic="http://schemas.openxmlformats.org/drawingml/2006/picture">
                      <pic:nvPicPr>
                        <pic:cNvPr id="7599" name="Picture 7599"/>
                        <pic:cNvPicPr/>
                      </pic:nvPicPr>
                      <pic:blipFill>
                        <a:blip r:embed="rId15"/>
                        <a:stretch>
                          <a:fillRect/>
                        </a:stretch>
                      </pic:blipFill>
                      <pic:spPr>
                        <a:xfrm>
                          <a:off x="1007745" y="0"/>
                          <a:ext cx="5918200" cy="38735"/>
                        </a:xfrm>
                        <a:prstGeom prst="rect">
                          <a:avLst/>
                        </a:prstGeom>
                      </pic:spPr>
                    </pic:pic>
                    <wps:wsp>
                      <wps:cNvPr id="7600" name="Shape 7600"/>
                      <wps:cNvSpPr/>
                      <wps:spPr>
                        <a:xfrm>
                          <a:off x="0" y="57912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98" style="width:551.45pt;height:597.85pt;position:absolute;z-index:-2147483648;mso-position-horizontal-relative:page;mso-position-horizontal:absolute;margin-left:29.65pt;mso-position-vertical-relative:page;margin-top:57.5pt;" coordsize="70034,75926">
              <v:shape id="Picture 7599" style="position:absolute;width:59182;height:387;left:10077;top:0;" filled="f">
                <v:imagedata r:id="rId16"/>
              </v:shape>
              <v:shape id="Shape 7600" style="position:absolute;width:70034;height:70135;left:0;top:5791;" coordsize="7003415,7013575" path="m0,7013575l7003415,7013575l7003415,0l0,0x">
                <v:stroke weight="1pt" endcap="round" joinstyle="miter" miterlimit="10" on="true" color="#000000"/>
                <v:fill on="false" color="#000000" opacity="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78"/>
    <w:rsid w:val="002C4925"/>
    <w:rsid w:val="00716911"/>
    <w:rsid w:val="00E335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0618"/>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8"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0"/>
      <w:ind w:left="958" w:hanging="10"/>
      <w:jc w:val="center"/>
      <w:outlineLvl w:val="0"/>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15" Type="http://schemas.openxmlformats.org/officeDocument/2006/relationships/image" Target="media/image10.jpg"/><Relationship Id="rId14"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15" Type="http://schemas.openxmlformats.org/officeDocument/2006/relationships/image" Target="media/image10.jpg"/><Relationship Id="rId14" Type="http://schemas.openxmlformats.org/officeDocument/2006/relationships/image" Target="media/image0.jpg"/></Relationships>
</file>

<file path=word/_rels/header3.xml.rels><?xml version="1.0" encoding="UTF-8" standalone="yes"?>
<Relationships xmlns="http://schemas.openxmlformats.org/package/2006/relationships"><Relationship Id="rId16" Type="http://schemas.openxmlformats.org/officeDocument/2006/relationships/image" Target="media/image10.jpg"/><Relationship Id="rId1" Type="http://schemas.openxmlformats.org/officeDocument/2006/relationships/image" Target="media/image2.jpg"/><Relationship Id="rId15" Type="http://schemas.openxmlformats.org/officeDocument/2006/relationships/image" Target="media/image3.jpg"/><Relationship Id="rId14" Type="http://schemas.openxmlformats.org/officeDocument/2006/relationships/image" Target="media/image0.jpg"/></Relationships>
</file>

<file path=word/_rels/header4.xml.rels><?xml version="1.0" encoding="UTF-8" standalone="yes"?>
<Relationships xmlns="http://schemas.openxmlformats.org/package/2006/relationships"><Relationship Id="rId16" Type="http://schemas.openxmlformats.org/officeDocument/2006/relationships/image" Target="media/image10.jpg"/><Relationship Id="rId1" Type="http://schemas.openxmlformats.org/officeDocument/2006/relationships/image" Target="media/image2.jpg"/><Relationship Id="rId15" Type="http://schemas.openxmlformats.org/officeDocument/2006/relationships/image" Target="media/image3.jpg"/><Relationship Id="rId14" Type="http://schemas.openxmlformats.org/officeDocument/2006/relationships/image" Target="media/image0.jpg"/></Relationships>
</file>

<file path=word/_rels/header5.xml.rels><?xml version="1.0" encoding="UTF-8" standalone="yes"?>
<Relationships xmlns="http://schemas.openxmlformats.org/package/2006/relationships"><Relationship Id="rId16" Type="http://schemas.openxmlformats.org/officeDocument/2006/relationships/image" Target="media/image10.jpg"/><Relationship Id="rId1" Type="http://schemas.openxmlformats.org/officeDocument/2006/relationships/image" Target="media/image2.jpg"/><Relationship Id="rId15" Type="http://schemas.openxmlformats.org/officeDocument/2006/relationships/image" Target="media/image3.jpg"/><Relationship Id="rId14" Type="http://schemas.openxmlformats.org/officeDocument/2006/relationships/image" Target="media/image0.jpg"/></Relationships>
</file>

<file path=word/_rels/header6.xml.rels><?xml version="1.0" encoding="UTF-8" standalone="yes"?>
<Relationships xmlns="http://schemas.openxmlformats.org/package/2006/relationships"><Relationship Id="rId16" Type="http://schemas.openxmlformats.org/officeDocument/2006/relationships/image" Target="media/image10.jpg"/><Relationship Id="rId1" Type="http://schemas.openxmlformats.org/officeDocument/2006/relationships/image" Target="media/image2.jpg"/><Relationship Id="rId15" Type="http://schemas.openxmlformats.org/officeDocument/2006/relationships/image" Target="media/image3.jpg"/><Relationship Id="rId14"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1774</Words>
  <Characters>9759</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2023-11-08T15:40:00Z</dcterms:created>
  <dcterms:modified xsi:type="dcterms:W3CDTF">2023-11-08T15:40:00Z</dcterms:modified>
</cp:coreProperties>
</file>